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53839" w14:textId="77777777" w:rsidR="008455A0" w:rsidRDefault="009B6E60">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bookmarkStart w:id="0" w:name="_heading=h.gjdgxs" w:colFirst="0" w:colLast="0"/>
      <w:bookmarkEnd w:id="0"/>
      <w:r>
        <w:rPr>
          <w:rFonts w:ascii="Times New Roman" w:eastAsia="Times New Roman" w:hAnsi="Times New Roman" w:cs="Times New Roman"/>
          <w:b/>
          <w:color w:val="000000"/>
          <w:sz w:val="28"/>
          <w:szCs w:val="28"/>
        </w:rPr>
        <w:t>Convenzione</w:t>
      </w:r>
    </w:p>
    <w:p w14:paraId="058A8601" w14:textId="77777777" w:rsidR="008455A0" w:rsidRDefault="009B6E60">
      <w:pPr>
        <w:pStyle w:val="Titolo2"/>
        <w:keepNext w:val="0"/>
        <w:keepLines w:val="0"/>
        <w:spacing w:before="0" w:after="80"/>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Percorsi per le Competenze Trasversali e per l'Orientamento</w:t>
      </w:r>
    </w:p>
    <w:p w14:paraId="2E4376AF" w14:textId="77777777" w:rsidR="008455A0" w:rsidRDefault="009B6E60">
      <w:pPr>
        <w:pBdr>
          <w:top w:val="nil"/>
          <w:left w:val="nil"/>
          <w:bottom w:val="nil"/>
          <w:right w:val="nil"/>
          <w:between w:val="nil"/>
        </w:pBdr>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w:t>
      </w:r>
    </w:p>
    <w:p w14:paraId="6D2CD264" w14:textId="2CC954E6" w:rsidR="008455A0" w:rsidRDefault="009B6E60">
      <w:p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L’Istituto Superiore “Basilio Focaccia”, con sede in via Monticelli,1 Fuorni</w:t>
      </w:r>
      <w:r w:rsidR="006E046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84131 Salerno, codice fiscale 95174430652, rappresentato dal Dirigente Scolastico</w:t>
      </w:r>
      <w:r w:rsidR="006E046A">
        <w:rPr>
          <w:rFonts w:ascii="Times New Roman" w:eastAsia="Times New Roman" w:hAnsi="Times New Roman" w:cs="Times New Roman"/>
          <w:color w:val="000000"/>
          <w:sz w:val="20"/>
          <w:szCs w:val="20"/>
        </w:rPr>
        <w:t xml:space="preserve">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 nat</w:t>
      </w:r>
      <w:r w:rsidR="00CC5FFA">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z w:val="20"/>
          <w:szCs w:val="20"/>
        </w:rPr>
        <w:t xml:space="preserve"> a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 xml:space="preserve"> il </w:t>
      </w:r>
      <w:r w:rsidR="006E046A">
        <w:rPr>
          <w:rFonts w:ascii="Times New Roman" w:eastAsia="Times New Roman" w:hAnsi="Times New Roman" w:cs="Times New Roman"/>
          <w:color w:val="000000"/>
          <w:sz w:val="20"/>
          <w:szCs w:val="20"/>
        </w:rPr>
        <w:t>_________________</w:t>
      </w:r>
      <w:r>
        <w:rPr>
          <w:rFonts w:ascii="Times New Roman" w:eastAsia="Times New Roman" w:hAnsi="Times New Roman" w:cs="Times New Roman"/>
          <w:color w:val="000000"/>
          <w:sz w:val="20"/>
          <w:szCs w:val="20"/>
        </w:rPr>
        <w:t>,</w:t>
      </w:r>
      <w:r w:rsidR="006E046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C.F.:</w:t>
      </w:r>
      <w:r w:rsidR="006E046A">
        <w:rPr>
          <w:rFonts w:ascii="Times New Roman" w:eastAsia="Times New Roman" w:hAnsi="Times New Roman" w:cs="Times New Roman"/>
          <w:color w:val="000000"/>
          <w:sz w:val="20"/>
          <w:szCs w:val="20"/>
        </w:rPr>
        <w:t xml:space="preserve">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w:t>
      </w:r>
    </w:p>
    <w:p w14:paraId="6B9036B8" w14:textId="77777777" w:rsidR="008455A0" w:rsidRDefault="009B6E6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w:t>
      </w:r>
    </w:p>
    <w:p w14:paraId="16901C5E" w14:textId="3E9B2D23" w:rsidR="008455A0" w:rsidRDefault="009B6E60">
      <w:p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 xml:space="preserve">la struttura ospitante </w:t>
      </w:r>
      <w:r w:rsidR="006E046A">
        <w:rPr>
          <w:rFonts w:ascii="Times New Roman" w:eastAsia="Times New Roman" w:hAnsi="Times New Roman" w:cs="Times New Roman"/>
          <w:color w:val="000000"/>
          <w:sz w:val="20"/>
          <w:szCs w:val="20"/>
        </w:rPr>
        <w:t>______________________</w:t>
      </w:r>
      <w:r>
        <w:rPr>
          <w:rFonts w:ascii="Times New Roman" w:eastAsia="Times New Roman" w:hAnsi="Times New Roman" w:cs="Times New Roman"/>
          <w:color w:val="000000"/>
          <w:sz w:val="20"/>
          <w:szCs w:val="20"/>
        </w:rPr>
        <w:t xml:space="preserve"> con sede legale in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 xml:space="preserve">, via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 xml:space="preserve">, codice fiscale/partita IVA: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 rappresentato da</w:t>
      </w:r>
      <w:r w:rsidR="006E046A">
        <w:rPr>
          <w:rFonts w:ascii="Times New Roman" w:eastAsia="Times New Roman" w:hAnsi="Times New Roman" w:cs="Times New Roman"/>
          <w:color w:val="000000"/>
          <w:sz w:val="20"/>
          <w:szCs w:val="20"/>
        </w:rPr>
        <w:t>______________</w:t>
      </w:r>
      <w:r>
        <w:rPr>
          <w:rFonts w:ascii="Times New Roman" w:eastAsia="Times New Roman" w:hAnsi="Times New Roman" w:cs="Times New Roman"/>
          <w:color w:val="000000"/>
          <w:sz w:val="20"/>
          <w:szCs w:val="20"/>
        </w:rPr>
        <w:t xml:space="preserve">, nato a </w:t>
      </w:r>
      <w:r w:rsidR="006E046A">
        <w:rPr>
          <w:rFonts w:ascii="Times New Roman" w:eastAsia="Times New Roman" w:hAnsi="Times New Roman" w:cs="Times New Roman"/>
          <w:color w:val="000000"/>
          <w:sz w:val="20"/>
          <w:szCs w:val="20"/>
        </w:rPr>
        <w:t>__________________</w:t>
      </w:r>
      <w:r w:rsidR="006E046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il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 xml:space="preserve">, codice fiscale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w:t>
      </w:r>
    </w:p>
    <w:p w14:paraId="319D0ECD" w14:textId="77777777" w:rsidR="008455A0" w:rsidRDefault="009B6E60">
      <w:pPr>
        <w:pBdr>
          <w:top w:val="nil"/>
          <w:left w:val="nil"/>
          <w:bottom w:val="nil"/>
          <w:right w:val="nil"/>
          <w:between w:val="nil"/>
        </w:pBdr>
        <w:spacing w:line="240" w:lineRule="auto"/>
        <w:ind w:left="0" w:hanging="2"/>
        <w:jc w:val="center"/>
        <w:rPr>
          <w:color w:val="000000"/>
        </w:rPr>
      </w:pPr>
      <w:r>
        <w:rPr>
          <w:b/>
          <w:color w:val="000000"/>
        </w:rPr>
        <w:t>Premesso che</w:t>
      </w:r>
    </w:p>
    <w:p w14:paraId="714DA157" w14:textId="77777777" w:rsidR="008455A0" w:rsidRDefault="009B6E60">
      <w:pPr>
        <w:numPr>
          <w:ilvl w:val="0"/>
          <w:numId w:val="1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 sensi dell’art. 1 del D. Lgs. 77/05 (aggiornato dall'art. 1, co. 784-787 della L. 145-2018), i Percorsi per le Competenze Trasversali e per l'Orientamento costituiscono una modalità di realizzazione dei corsi nel secondo ciclo del sistema d’istruzione e</w:t>
      </w:r>
      <w:r>
        <w:rPr>
          <w:rFonts w:ascii="Times New Roman" w:eastAsia="Times New Roman" w:hAnsi="Times New Roman" w:cs="Times New Roman"/>
          <w:color w:val="000000"/>
          <w:sz w:val="20"/>
          <w:szCs w:val="20"/>
        </w:rPr>
        <w:t xml:space="preserve"> formazione, per assicurare ai giovani l’acquisizione di competenze spendibili nel mercato del lavoro e di capacità di orientamento nel mondo lavorativo o per la prosecuzione degli studi;</w:t>
      </w:r>
    </w:p>
    <w:p w14:paraId="4A3382C3" w14:textId="77777777" w:rsidR="008455A0" w:rsidRDefault="009B6E60">
      <w:pPr>
        <w:numPr>
          <w:ilvl w:val="0"/>
          <w:numId w:val="1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 sensi della legge 13 luglio 2015 n.107, art.1, commi 33-43, i PC</w:t>
      </w:r>
      <w:r>
        <w:rPr>
          <w:rFonts w:ascii="Times New Roman" w:eastAsia="Times New Roman" w:hAnsi="Times New Roman" w:cs="Times New Roman"/>
          <w:color w:val="000000"/>
          <w:sz w:val="20"/>
          <w:szCs w:val="20"/>
        </w:rPr>
        <w:t>TO, sono organicamente inseriti nel piano triennale dell’offerta formativa dell’istituzione scolastica come parte integrante dei percorsi di istruzione;</w:t>
      </w:r>
    </w:p>
    <w:p w14:paraId="352C4BEE" w14:textId="77777777" w:rsidR="008455A0" w:rsidRDefault="009B6E60">
      <w:pPr>
        <w:numPr>
          <w:ilvl w:val="0"/>
          <w:numId w:val="1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 PCTO sono soggetti all’applicazione del D. Lgs. 9 aprile 2008, n .81 e successive modifiche;</w:t>
      </w:r>
    </w:p>
    <w:p w14:paraId="7F69C22C" w14:textId="77777777" w:rsidR="008455A0" w:rsidRDefault="009B6E6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Si convi</w:t>
      </w:r>
      <w:r>
        <w:rPr>
          <w:rFonts w:ascii="Times New Roman" w:eastAsia="Times New Roman" w:hAnsi="Times New Roman" w:cs="Times New Roman"/>
          <w:b/>
          <w:color w:val="000000"/>
          <w:sz w:val="20"/>
          <w:szCs w:val="20"/>
        </w:rPr>
        <w:t>ene quanto segue:</w:t>
      </w:r>
    </w:p>
    <w:p w14:paraId="174B1496" w14:textId="77777777" w:rsidR="008455A0" w:rsidRDefault="009B6E6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Articolo 1</w:t>
      </w:r>
    </w:p>
    <w:p w14:paraId="3661890C" w14:textId="0C4F0873" w:rsidR="008455A0" w:rsidRDefault="009B6E60">
      <w:p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La struttura ospitante</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 qui di seguito indicata anche come il “soggetto ospitante”, si impegna ad accogliere a titolo gratuito presso le sue strutture n°</w:t>
      </w:r>
      <w:r w:rsidR="006E046A">
        <w:rPr>
          <w:rFonts w:ascii="Times New Roman" w:eastAsia="Times New Roman" w:hAnsi="Times New Roman" w:cs="Times New Roman"/>
          <w:color w:val="000000"/>
          <w:sz w:val="20"/>
          <w:szCs w:val="20"/>
        </w:rPr>
        <w:t xml:space="preserve"> </w:t>
      </w:r>
      <w:r w:rsidR="006E046A">
        <w:rPr>
          <w:rFonts w:ascii="Times New Roman" w:eastAsia="Times New Roman" w:hAnsi="Times New Roman" w:cs="Times New Roman"/>
          <w:color w:val="000000"/>
          <w:sz w:val="20"/>
          <w:szCs w:val="20"/>
        </w:rPr>
        <w:t>__________________</w:t>
      </w:r>
      <w:r>
        <w:rPr>
          <w:rFonts w:ascii="Times New Roman" w:eastAsia="Times New Roman" w:hAnsi="Times New Roman" w:cs="Times New Roman"/>
          <w:color w:val="000000"/>
          <w:sz w:val="20"/>
          <w:szCs w:val="20"/>
        </w:rPr>
        <w:t xml:space="preserve"> soggetti in PCTO su proposta dell’IIS “</w:t>
      </w:r>
      <w:r>
        <w:rPr>
          <w:rFonts w:ascii="Times New Roman" w:eastAsia="Times New Roman" w:hAnsi="Times New Roman" w:cs="Times New Roman"/>
          <w:color w:val="000000"/>
          <w:sz w:val="20"/>
          <w:szCs w:val="20"/>
        </w:rPr>
        <w:t>B. Focaccia”, di seguito ind</w:t>
      </w:r>
      <w:r>
        <w:rPr>
          <w:rFonts w:ascii="Times New Roman" w:eastAsia="Times New Roman" w:hAnsi="Times New Roman" w:cs="Times New Roman"/>
          <w:color w:val="000000"/>
          <w:sz w:val="20"/>
          <w:szCs w:val="20"/>
        </w:rPr>
        <w:t>icato anche come</w:t>
      </w:r>
      <w:r w:rsidR="006E046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“Istituzione Scolastica”.</w:t>
      </w:r>
    </w:p>
    <w:p w14:paraId="56D360EF" w14:textId="77777777" w:rsidR="008455A0" w:rsidRDefault="009B6E6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Articolo 2</w:t>
      </w:r>
    </w:p>
    <w:p w14:paraId="063A86EC" w14:textId="77777777" w:rsidR="008455A0" w:rsidRDefault="009B6E60">
      <w:pPr>
        <w:numPr>
          <w:ilvl w:val="0"/>
          <w:numId w:val="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L’accoglimento degli studenti per i periodi di apprendimento in ambiente lavorativo non costituisce rapporto di lavoro.</w:t>
      </w:r>
    </w:p>
    <w:p w14:paraId="0E56B3E6" w14:textId="77777777" w:rsidR="008455A0" w:rsidRDefault="009B6E60">
      <w:pPr>
        <w:numPr>
          <w:ilvl w:val="0"/>
          <w:numId w:val="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 xml:space="preserve">Ai fini e agli effetti delle disposizioni di cui al D. Lgs. 81/2008 e </w:t>
      </w:r>
      <w:proofErr w:type="spellStart"/>
      <w:r>
        <w:rPr>
          <w:rFonts w:ascii="Times New Roman" w:eastAsia="Times New Roman" w:hAnsi="Times New Roman" w:cs="Times New Roman"/>
          <w:color w:val="000000"/>
          <w:sz w:val="20"/>
          <w:szCs w:val="20"/>
        </w:rPr>
        <w:t>ss.</w:t>
      </w:r>
      <w:r>
        <w:rPr>
          <w:rFonts w:ascii="Times New Roman" w:eastAsia="Times New Roman" w:hAnsi="Times New Roman" w:cs="Times New Roman"/>
          <w:color w:val="000000"/>
          <w:sz w:val="20"/>
          <w:szCs w:val="20"/>
        </w:rPr>
        <w:t>mm.ii</w:t>
      </w:r>
      <w:proofErr w:type="spellEnd"/>
      <w:r>
        <w:rPr>
          <w:rFonts w:ascii="Times New Roman" w:eastAsia="Times New Roman" w:hAnsi="Times New Roman" w:cs="Times New Roman"/>
          <w:color w:val="000000"/>
          <w:sz w:val="20"/>
          <w:szCs w:val="20"/>
        </w:rPr>
        <w:t>., lo studente in PCTO è equiparato al lavoratore, ex art.</w:t>
      </w:r>
      <w:r>
        <w:rPr>
          <w:rFonts w:ascii="Times New Roman" w:eastAsia="Times New Roman" w:hAnsi="Times New Roman" w:cs="Times New Roman"/>
          <w:color w:val="000000"/>
          <w:sz w:val="20"/>
          <w:szCs w:val="20"/>
        </w:rPr>
        <w:t xml:space="preserve"> 2, comma 1 lettera a) del decreto citato.</w:t>
      </w:r>
    </w:p>
    <w:p w14:paraId="2F403FD2" w14:textId="77777777" w:rsidR="008455A0" w:rsidRDefault="009B6E60">
      <w:pPr>
        <w:numPr>
          <w:ilvl w:val="0"/>
          <w:numId w:val="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 xml:space="preserve">L’attività di formazione ed orientamento del PCTO è congiuntamente progettata e verificata da un docente tutor interno, designato dall’istituzione scolastica, e da un tutor formativo della struttura, indicato dal </w:t>
      </w:r>
      <w:r>
        <w:rPr>
          <w:rFonts w:ascii="Times New Roman" w:eastAsia="Times New Roman" w:hAnsi="Times New Roman" w:cs="Times New Roman"/>
          <w:color w:val="000000"/>
          <w:sz w:val="20"/>
          <w:szCs w:val="20"/>
        </w:rPr>
        <w:t>soggetto ospitante, denominato tutor formativo esterno;</w:t>
      </w:r>
    </w:p>
    <w:p w14:paraId="4EDD16C8" w14:textId="77777777" w:rsidR="008455A0" w:rsidRDefault="009B6E60">
      <w:pPr>
        <w:numPr>
          <w:ilvl w:val="0"/>
          <w:numId w:val="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lastRenderedPageBreak/>
        <w:t>Per ciascun allievo beneficiario del PCTO inserito nella struttura ospitante in base alla presente Convenzione è predisposto un percorso formativo personalizzato, che fa parte integrante della present</w:t>
      </w:r>
      <w:r>
        <w:rPr>
          <w:rFonts w:ascii="Times New Roman" w:eastAsia="Times New Roman" w:hAnsi="Times New Roman" w:cs="Times New Roman"/>
          <w:color w:val="000000"/>
          <w:sz w:val="20"/>
          <w:szCs w:val="20"/>
        </w:rPr>
        <w:t>e Convenzione, coerente con il profilo educativo, culturale e professionale dell’indirizzo di studi.</w:t>
      </w:r>
    </w:p>
    <w:p w14:paraId="12BFD90A" w14:textId="77777777" w:rsidR="008455A0" w:rsidRDefault="009B6E60">
      <w:pPr>
        <w:numPr>
          <w:ilvl w:val="0"/>
          <w:numId w:val="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La titolarità del percorso, della progettazione formativa e della certificazione delle competenze acquisite è dell’istituzione scolastica.</w:t>
      </w:r>
    </w:p>
    <w:p w14:paraId="64F61B10" w14:textId="77777777" w:rsidR="008455A0" w:rsidRDefault="009B6E60">
      <w:pPr>
        <w:numPr>
          <w:ilvl w:val="0"/>
          <w:numId w:val="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L’accoglimento d</w:t>
      </w:r>
      <w:r>
        <w:rPr>
          <w:rFonts w:ascii="Times New Roman" w:eastAsia="Times New Roman" w:hAnsi="Times New Roman" w:cs="Times New Roman"/>
          <w:color w:val="000000"/>
          <w:sz w:val="20"/>
          <w:szCs w:val="20"/>
        </w:rPr>
        <w:t>egli studenti minorenni per i periodi di apprendimento in situazione lavorativa non fa acquisire agli stessi la qualifica di “lavoratore minore” di cui alla L. 977/67 e successive modifiche.</w:t>
      </w:r>
    </w:p>
    <w:p w14:paraId="50792B20" w14:textId="77777777" w:rsidR="008455A0" w:rsidRDefault="009B6E6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Articolo 3</w:t>
      </w:r>
    </w:p>
    <w:p w14:paraId="53783D32" w14:textId="77777777" w:rsidR="008455A0" w:rsidRDefault="009B6E60">
      <w:pPr>
        <w:numPr>
          <w:ilvl w:val="0"/>
          <w:numId w:val="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Il docente tutor interno svolge le seguenti funzioni:</w:t>
      </w:r>
    </w:p>
    <w:p w14:paraId="46D08772" w14:textId="67E3C69F"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elabora, insieme al tutor esterno, il percorso formativo personalizzato</w:t>
      </w:r>
      <w:r w:rsidR="006E046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sottoscritto dalle parti coinvolte (scuola, struttura ospitante, studente/soggetti esercenti la potestà genitoriale);</w:t>
      </w:r>
    </w:p>
    <w:p w14:paraId="48E909EA"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assiste e guida lo studente nei PCTO e ne verifica, in collaboraz</w:t>
      </w:r>
      <w:r>
        <w:rPr>
          <w:rFonts w:ascii="Times New Roman" w:eastAsia="Times New Roman" w:hAnsi="Times New Roman" w:cs="Times New Roman"/>
          <w:color w:val="000000"/>
          <w:sz w:val="20"/>
          <w:szCs w:val="20"/>
        </w:rPr>
        <w:t>ione con il tutor esterno, il corretto svolgimento;</w:t>
      </w:r>
    </w:p>
    <w:p w14:paraId="2F2E2642"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gestisce le relazioni con il contesto in cui si sviluppa l’esperienza di PCTO, rapportandosi con il tutor esterno;</w:t>
      </w:r>
    </w:p>
    <w:p w14:paraId="187E7A0F"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monitora le attività e affronta le eventuali criticità che dovessero emergere dalle stess</w:t>
      </w:r>
      <w:r>
        <w:rPr>
          <w:rFonts w:ascii="Times New Roman" w:eastAsia="Times New Roman" w:hAnsi="Times New Roman" w:cs="Times New Roman"/>
          <w:color w:val="000000"/>
          <w:sz w:val="20"/>
          <w:szCs w:val="20"/>
        </w:rPr>
        <w:t>e;</w:t>
      </w:r>
    </w:p>
    <w:p w14:paraId="471D613F"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valuta, comunica e valorizza gli obiettivi raggiunti e le competenze progressivamente sviluppate dallo studente;</w:t>
      </w:r>
    </w:p>
    <w:p w14:paraId="4D2898E2"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promuove l’attività di valutazione sull’efficacia e la coerenza del percorso di PCTO, da parte dello studente coinvolto;</w:t>
      </w:r>
    </w:p>
    <w:p w14:paraId="297DFEA1"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 xml:space="preserve">informa gli organi </w:t>
      </w:r>
      <w:r>
        <w:rPr>
          <w:rFonts w:ascii="Times New Roman" w:eastAsia="Times New Roman" w:hAnsi="Times New Roman" w:cs="Times New Roman"/>
          <w:color w:val="000000"/>
          <w:sz w:val="20"/>
          <w:szCs w:val="20"/>
        </w:rPr>
        <w:t>scolastici preposti (Dirigente Scolastico, Dipartimenti, Collegio dei docenti, Comitato Tecnico Scientifico/Comitato Scientifico) ed aggiorna il Consiglio di classe sullo svolgimento dei percorsi, anche ai fini dell’eventuale riallineamento della classe;</w:t>
      </w:r>
    </w:p>
    <w:p w14:paraId="619E28DF"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ssiste il Dirigente Scolastico nella redazione della scheda di valutazione sulle strutture con le quali sono state stipulate le convenzioni per le attività di PCTO, evidenziandone il potenziale formativo e le eventuali difficoltà incontrate nella collabora</w:t>
      </w:r>
      <w:r>
        <w:rPr>
          <w:rFonts w:ascii="Times New Roman" w:eastAsia="Times New Roman" w:hAnsi="Times New Roman" w:cs="Times New Roman"/>
          <w:color w:val="000000"/>
          <w:sz w:val="20"/>
          <w:szCs w:val="20"/>
        </w:rPr>
        <w:t>zione.</w:t>
      </w:r>
    </w:p>
    <w:p w14:paraId="0B92F0AC" w14:textId="77777777" w:rsidR="008455A0" w:rsidRDefault="009B6E60">
      <w:pPr>
        <w:numPr>
          <w:ilvl w:val="0"/>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Il tutor formativo esterno svolge le seguenti funzioni:</w:t>
      </w:r>
    </w:p>
    <w:p w14:paraId="1F279B0D"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collabora con il tutor interno alla progettazione, organizzazione e valutazione dell’esperienza di PCTO;</w:t>
      </w:r>
    </w:p>
    <w:p w14:paraId="4D740DC6"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 xml:space="preserve">favorisce l’inserimento dello studente nel contesto operativo, lo affianca e lo assiste </w:t>
      </w:r>
      <w:r>
        <w:rPr>
          <w:rFonts w:ascii="Times New Roman" w:eastAsia="Times New Roman" w:hAnsi="Times New Roman" w:cs="Times New Roman"/>
          <w:color w:val="000000"/>
          <w:sz w:val="20"/>
          <w:szCs w:val="20"/>
        </w:rPr>
        <w:t>nel percorso;</w:t>
      </w:r>
    </w:p>
    <w:p w14:paraId="78414CC7"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garantisce l’informazione/formazione degli studenti sui rischi specifici aziendali, nel rispetto delle procedure interne;</w:t>
      </w:r>
    </w:p>
    <w:p w14:paraId="7C2B650D"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pianifica ed organizza le attività in base al progetto formativo, coordinandosi anche con altre figure professionali pre</w:t>
      </w:r>
      <w:r>
        <w:rPr>
          <w:rFonts w:ascii="Times New Roman" w:eastAsia="Times New Roman" w:hAnsi="Times New Roman" w:cs="Times New Roman"/>
          <w:color w:val="000000"/>
          <w:sz w:val="20"/>
          <w:szCs w:val="20"/>
        </w:rPr>
        <w:t>senti nella struttura ospitante;</w:t>
      </w:r>
    </w:p>
    <w:p w14:paraId="27D0A02E"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coinvolge lo studente nel processo di valutazione dell’esperienza;</w:t>
      </w:r>
    </w:p>
    <w:p w14:paraId="099DD350" w14:textId="77777777" w:rsidR="008455A0" w:rsidRDefault="009B6E60">
      <w:pPr>
        <w:numPr>
          <w:ilvl w:val="1"/>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lastRenderedPageBreak/>
        <w:t>fornisce all’istituzione scolastica gli elementi concordati per valutare le attività dello studente e l’efficacia del processo formativo.</w:t>
      </w:r>
    </w:p>
    <w:p w14:paraId="06C06C4C" w14:textId="77777777" w:rsidR="008455A0" w:rsidRDefault="009B6E60">
      <w:pPr>
        <w:numPr>
          <w:ilvl w:val="0"/>
          <w:numId w:val="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Le due figure dei tutor condividono i seguenti compiti:</w:t>
      </w:r>
    </w:p>
    <w:p w14:paraId="1F0756FC" w14:textId="77777777" w:rsidR="008455A0" w:rsidRDefault="009B6E60">
      <w:pPr>
        <w:numPr>
          <w:ilvl w:val="1"/>
          <w:numId w:val="1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 xml:space="preserve">predisposizione del percorso formativo personalizzato, anche con riguardo alla disciplina della sicurezza e salute nei luoghi di lavoro. In particolare, il docente tutor interno dovrà collaborare col </w:t>
      </w:r>
      <w:r>
        <w:rPr>
          <w:rFonts w:ascii="Times New Roman" w:eastAsia="Times New Roman" w:hAnsi="Times New Roman" w:cs="Times New Roman"/>
          <w:color w:val="000000"/>
          <w:sz w:val="20"/>
          <w:szCs w:val="20"/>
        </w:rPr>
        <w:t>tutor formativo esterno al fine dell’individuazione delle attività richieste dal progetto formativo e delle misure di prevenzione necessarie alla tutela dello studente;</w:t>
      </w:r>
    </w:p>
    <w:p w14:paraId="77A0BDF0" w14:textId="77777777" w:rsidR="008455A0" w:rsidRDefault="009B6E60">
      <w:pPr>
        <w:numPr>
          <w:ilvl w:val="1"/>
          <w:numId w:val="1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controllo della frequenza e dell’attuazione del percorso formativo personalizzato;</w:t>
      </w:r>
    </w:p>
    <w:p w14:paraId="6CA38976" w14:textId="77777777" w:rsidR="008455A0" w:rsidRDefault="009B6E60">
      <w:pPr>
        <w:numPr>
          <w:ilvl w:val="1"/>
          <w:numId w:val="1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racc</w:t>
      </w:r>
      <w:r>
        <w:rPr>
          <w:rFonts w:ascii="Times New Roman" w:eastAsia="Times New Roman" w:hAnsi="Times New Roman" w:cs="Times New Roman"/>
          <w:color w:val="000000"/>
          <w:sz w:val="20"/>
          <w:szCs w:val="20"/>
        </w:rPr>
        <w:t>ordo tra le esperienze formative in aula e quella in contesto lavorativo;</w:t>
      </w:r>
    </w:p>
    <w:p w14:paraId="58DD55A6" w14:textId="77777777" w:rsidR="008455A0" w:rsidRDefault="009B6E60">
      <w:pPr>
        <w:numPr>
          <w:ilvl w:val="1"/>
          <w:numId w:val="1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 xml:space="preserve">elaborazione di un report sull’esperienza svolta e sulle acquisizioni di ciascun allievo, che concorre alla valutazione e alla certificazione delle competenze da parte del Consiglio </w:t>
      </w:r>
      <w:r>
        <w:rPr>
          <w:rFonts w:ascii="Times New Roman" w:eastAsia="Times New Roman" w:hAnsi="Times New Roman" w:cs="Times New Roman"/>
          <w:color w:val="000000"/>
          <w:sz w:val="20"/>
          <w:szCs w:val="20"/>
        </w:rPr>
        <w:t>di classe;</w:t>
      </w:r>
    </w:p>
    <w:p w14:paraId="3E2B9CCB" w14:textId="77777777" w:rsidR="008455A0" w:rsidRDefault="009B6E60">
      <w:pPr>
        <w:numPr>
          <w:ilvl w:val="1"/>
          <w:numId w:val="1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verifica del rispetto da parte dello studente degli obblighi propri di ciascun lavoratore di cui all’art. 20 D. Lgs. 81/2008. In particolare la violazione da parte dello studente degli obblighi richiamati dalla norma citata e dal percorso formativo saranno</w:t>
      </w:r>
      <w:r>
        <w:rPr>
          <w:rFonts w:ascii="Times New Roman" w:eastAsia="Times New Roman" w:hAnsi="Times New Roman" w:cs="Times New Roman"/>
          <w:color w:val="000000"/>
          <w:sz w:val="20"/>
          <w:szCs w:val="20"/>
        </w:rPr>
        <w:t xml:space="preserve"> segnalati dal tutor formativo esterno al docente tutor interno affinché quest’ultimo possa attivare le azioni necessarie.</w:t>
      </w:r>
    </w:p>
    <w:p w14:paraId="2A2AE945" w14:textId="77777777" w:rsidR="008455A0" w:rsidRDefault="009B6E6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Articolo 4</w:t>
      </w:r>
    </w:p>
    <w:p w14:paraId="4B43C785" w14:textId="77777777" w:rsidR="008455A0" w:rsidRDefault="009B6E60">
      <w:pPr>
        <w:numPr>
          <w:ilvl w:val="0"/>
          <w:numId w:val="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Durante lo svolgimento del percorso PCTO i beneficiari del percorso sono tenuti a:</w:t>
      </w:r>
    </w:p>
    <w:p w14:paraId="024A0FCA" w14:textId="77777777" w:rsidR="008455A0" w:rsidRDefault="009B6E60">
      <w:pPr>
        <w:numPr>
          <w:ilvl w:val="1"/>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svolgere le attività previste dal percorso formativo personalizzato;</w:t>
      </w:r>
    </w:p>
    <w:p w14:paraId="6E4C5D05" w14:textId="77777777" w:rsidR="008455A0" w:rsidRDefault="009B6E60">
      <w:pPr>
        <w:numPr>
          <w:ilvl w:val="1"/>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rispettare le norme in materia di igiene, sicurezza e salute sui luoghi di lavoro, nonché tutte le dispo</w:t>
      </w:r>
      <w:r>
        <w:rPr>
          <w:rFonts w:ascii="Times New Roman" w:eastAsia="Times New Roman" w:hAnsi="Times New Roman" w:cs="Times New Roman"/>
          <w:color w:val="000000"/>
          <w:sz w:val="20"/>
          <w:szCs w:val="20"/>
        </w:rPr>
        <w:t>sizioni, istruzioni, prescrizioni, regolamenti interni, previsti a tale scopo;</w:t>
      </w:r>
    </w:p>
    <w:p w14:paraId="02998235" w14:textId="77777777" w:rsidR="008455A0" w:rsidRDefault="009B6E60">
      <w:pPr>
        <w:numPr>
          <w:ilvl w:val="1"/>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mantenere la necessaria riservatezza per quanto attiene ai dati, informazioni o conoscenze in merito a processi produttivi e prodotti, acquisiti durante lo svolgimento dell’atti</w:t>
      </w:r>
      <w:r>
        <w:rPr>
          <w:rFonts w:ascii="Times New Roman" w:eastAsia="Times New Roman" w:hAnsi="Times New Roman" w:cs="Times New Roman"/>
          <w:color w:val="000000"/>
          <w:sz w:val="20"/>
          <w:szCs w:val="20"/>
        </w:rPr>
        <w:t>vità formativa in contesto lavorativo;</w:t>
      </w:r>
    </w:p>
    <w:p w14:paraId="5624D955" w14:textId="77777777" w:rsidR="008455A0" w:rsidRDefault="009B6E60">
      <w:pPr>
        <w:numPr>
          <w:ilvl w:val="1"/>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seguire le indicazioni dei tutor e fare riferimento ad essi per qualsiasi esigenza di tipo organizzativo o altre evenienze;</w:t>
      </w:r>
    </w:p>
    <w:p w14:paraId="5EB286EB" w14:textId="28F805A2" w:rsidR="008455A0" w:rsidRDefault="009B6E60">
      <w:pPr>
        <w:numPr>
          <w:ilvl w:val="1"/>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rispettare gli obblighi di cui al D.</w:t>
      </w:r>
      <w:r w:rsidR="00C7219B">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Lgs. 81/2008, art. 20 e ss.</w:t>
      </w:r>
      <w:r w:rsidR="00C7219B">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mm.</w:t>
      </w:r>
      <w:r w:rsidR="00C7219B">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ii.</w:t>
      </w:r>
    </w:p>
    <w:p w14:paraId="01EECB94" w14:textId="77777777" w:rsidR="008455A0" w:rsidRDefault="009B6E6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Articolo 5</w:t>
      </w:r>
    </w:p>
    <w:p w14:paraId="410496F3" w14:textId="77777777" w:rsidR="008455A0" w:rsidRDefault="009B6E60">
      <w:pPr>
        <w:numPr>
          <w:ilvl w:val="0"/>
          <w:numId w:val="10"/>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L’istituzione scolastica assicura i beneficiari del percorso PCTO contro gli infortuni sul lavoro presso l’INAIL, nonché per la responsabilità civile presso compagnie assicurative operanti nel settore. In caso di incidente durante lo svolgimento del percor</w:t>
      </w:r>
      <w:r>
        <w:rPr>
          <w:rFonts w:ascii="Times New Roman" w:eastAsia="Times New Roman" w:hAnsi="Times New Roman" w:cs="Times New Roman"/>
          <w:color w:val="000000"/>
          <w:sz w:val="20"/>
          <w:szCs w:val="20"/>
        </w:rPr>
        <w:t>so il soggetto ospitante si impegna a segnalare l’evento, entro i tempi previsti dalla normativa vigente, agli istituti assicurativi (facendo riferimento al numero della polizza sottoscritta dal soggetto promotore) e, contestualmente, al soggetto promotore</w:t>
      </w:r>
      <w:r>
        <w:rPr>
          <w:rFonts w:ascii="Times New Roman" w:eastAsia="Times New Roman" w:hAnsi="Times New Roman" w:cs="Times New Roman"/>
          <w:color w:val="000000"/>
          <w:sz w:val="20"/>
          <w:szCs w:val="20"/>
        </w:rPr>
        <w:t>.</w:t>
      </w:r>
    </w:p>
    <w:p w14:paraId="681FCC3B" w14:textId="77777777" w:rsidR="008455A0" w:rsidRDefault="009B6E60">
      <w:pPr>
        <w:numPr>
          <w:ilvl w:val="0"/>
          <w:numId w:val="1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Ai fini dell’applicazione dell’articolo 18 del D. Lgs. 81/2008 il soggetto promotore si fa carico dei seguenti obblighi:</w:t>
      </w:r>
    </w:p>
    <w:p w14:paraId="26EAF01E" w14:textId="77777777" w:rsidR="008455A0" w:rsidRDefault="009B6E60">
      <w:pPr>
        <w:numPr>
          <w:ilvl w:val="1"/>
          <w:numId w:val="2"/>
        </w:numPr>
        <w:pBdr>
          <w:top w:val="nil"/>
          <w:left w:val="nil"/>
          <w:bottom w:val="nil"/>
          <w:right w:val="nil"/>
          <w:between w:val="nil"/>
        </w:pBdr>
        <w:spacing w:before="171" w:after="371" w:line="240" w:lineRule="auto"/>
        <w:ind w:left="0" w:hanging="2"/>
        <w:jc w:val="both"/>
        <w:rPr>
          <w:color w:val="000000"/>
        </w:rPr>
      </w:pPr>
      <w:r>
        <w:rPr>
          <w:rFonts w:ascii="Times New Roman" w:eastAsia="Times New Roman" w:hAnsi="Times New Roman" w:cs="Times New Roman"/>
          <w:color w:val="000000"/>
          <w:sz w:val="20"/>
          <w:szCs w:val="20"/>
        </w:rPr>
        <w:lastRenderedPageBreak/>
        <w:t>tener conto delle capacità e delle condizioni della struttura ospitante, in rapporto alla salute e sicurezza degli studenti impegnati</w:t>
      </w:r>
      <w:r>
        <w:rPr>
          <w:rFonts w:ascii="Times New Roman" w:eastAsia="Times New Roman" w:hAnsi="Times New Roman" w:cs="Times New Roman"/>
          <w:color w:val="000000"/>
          <w:sz w:val="20"/>
          <w:szCs w:val="20"/>
        </w:rPr>
        <w:t xml:space="preserve"> nelle attività di PCTO;</w:t>
      </w:r>
    </w:p>
    <w:p w14:paraId="1E0A6BF8" w14:textId="77777777" w:rsidR="008455A0" w:rsidRDefault="009B6E60">
      <w:pPr>
        <w:numPr>
          <w:ilvl w:val="1"/>
          <w:numId w:val="2"/>
        </w:numPr>
        <w:pBdr>
          <w:top w:val="nil"/>
          <w:left w:val="nil"/>
          <w:bottom w:val="nil"/>
          <w:right w:val="nil"/>
          <w:between w:val="nil"/>
        </w:pBdr>
        <w:spacing w:before="114" w:after="314" w:line="240" w:lineRule="auto"/>
        <w:ind w:left="0" w:hanging="2"/>
        <w:jc w:val="both"/>
        <w:rPr>
          <w:color w:val="000000"/>
        </w:rPr>
      </w:pPr>
      <w:r>
        <w:rPr>
          <w:rFonts w:ascii="Times New Roman" w:eastAsia="Times New Roman" w:hAnsi="Times New Roman" w:cs="Times New Roman"/>
          <w:color w:val="000000"/>
          <w:sz w:val="20"/>
          <w:szCs w:val="20"/>
        </w:rPr>
        <w:t>informare/formare gli studenti in materia di norme relative a igiene, sicurezza e salute sui luoghi di lavoro, con particolare riguardo agli obblighi dello studente ex art. 20 D. Lgs. 81/2008;</w:t>
      </w:r>
    </w:p>
    <w:p w14:paraId="10DCBDFF" w14:textId="77777777" w:rsidR="008455A0" w:rsidRDefault="009B6E60">
      <w:pPr>
        <w:numPr>
          <w:ilvl w:val="1"/>
          <w:numId w:val="2"/>
        </w:numPr>
        <w:pBdr>
          <w:top w:val="nil"/>
          <w:left w:val="nil"/>
          <w:bottom w:val="nil"/>
          <w:right w:val="nil"/>
          <w:between w:val="nil"/>
        </w:pBdr>
        <w:spacing w:before="114" w:after="314" w:line="240" w:lineRule="auto"/>
        <w:ind w:left="0" w:hanging="2"/>
        <w:jc w:val="both"/>
        <w:rPr>
          <w:color w:val="000000"/>
        </w:rPr>
      </w:pPr>
      <w:r>
        <w:rPr>
          <w:rFonts w:ascii="Times New Roman" w:eastAsia="Times New Roman" w:hAnsi="Times New Roman" w:cs="Times New Roman"/>
          <w:color w:val="000000"/>
          <w:sz w:val="20"/>
          <w:szCs w:val="20"/>
        </w:rPr>
        <w:t>designare un tutor interno che sia competente e adeguatamente f</w:t>
      </w:r>
      <w:r>
        <w:rPr>
          <w:rFonts w:ascii="Times New Roman" w:eastAsia="Times New Roman" w:hAnsi="Times New Roman" w:cs="Times New Roman"/>
          <w:color w:val="000000"/>
          <w:sz w:val="20"/>
          <w:szCs w:val="20"/>
        </w:rPr>
        <w:t>ormato in materia di sicurezza e salute nei luoghi di lavoro o che si avvalga di professionalità adeguate in materia (es. RSPP);</w:t>
      </w:r>
    </w:p>
    <w:p w14:paraId="7F719C40" w14:textId="77777777" w:rsidR="008455A0" w:rsidRDefault="009B6E60">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b/>
          <w:color w:val="000000"/>
          <w:sz w:val="20"/>
          <w:szCs w:val="20"/>
        </w:rPr>
        <w:t>Articolo 6</w:t>
      </w:r>
    </w:p>
    <w:p w14:paraId="4484416E" w14:textId="77777777" w:rsidR="008455A0" w:rsidRDefault="009B6E60">
      <w:pPr>
        <w:numPr>
          <w:ilvl w:val="0"/>
          <w:numId w:val="1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Il soggetto ospitante si impegna a:</w:t>
      </w:r>
    </w:p>
    <w:p w14:paraId="20CEEE4E" w14:textId="759B87CE" w:rsidR="008455A0" w:rsidRDefault="009B6E60">
      <w:pPr>
        <w:numPr>
          <w:ilvl w:val="1"/>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garantire ai beneficiari del percorso, per il tramite del</w:t>
      </w:r>
      <w:r w:rsidR="006E046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tutor della struttura ospitante, l’assistenza e la formazione necessarie al buon esito dell’attività di PCTO, nonché la dichiarazione delle competenze acquisite nel contesto di lavoro;</w:t>
      </w:r>
    </w:p>
    <w:p w14:paraId="3D98FBE8" w14:textId="77777777" w:rsidR="008455A0" w:rsidRDefault="009B6E60">
      <w:pPr>
        <w:numPr>
          <w:ilvl w:val="1"/>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rispettare l</w:t>
      </w:r>
      <w:r>
        <w:rPr>
          <w:rFonts w:ascii="Times New Roman" w:eastAsia="Times New Roman" w:hAnsi="Times New Roman" w:cs="Times New Roman"/>
          <w:color w:val="000000"/>
          <w:sz w:val="20"/>
          <w:szCs w:val="20"/>
        </w:rPr>
        <w:t>e norme antinfortunistiche e di igiene sul lavoro;</w:t>
      </w:r>
    </w:p>
    <w:p w14:paraId="3104B764" w14:textId="77777777" w:rsidR="008455A0" w:rsidRDefault="009B6E60">
      <w:pPr>
        <w:numPr>
          <w:ilvl w:val="1"/>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consentire al tutor del soggetto promotore di contattare i beneficiari del percorso e il tutor della struttura ospitante per verificare l’andamento della formazione in contesto lavorativo, per coordinare l</w:t>
      </w:r>
      <w:r>
        <w:rPr>
          <w:rFonts w:ascii="Times New Roman" w:eastAsia="Times New Roman" w:hAnsi="Times New Roman" w:cs="Times New Roman"/>
          <w:color w:val="000000"/>
          <w:sz w:val="20"/>
          <w:szCs w:val="20"/>
        </w:rPr>
        <w:t>’intero percorso formativo e per la stesura della relazione finale;</w:t>
      </w:r>
    </w:p>
    <w:p w14:paraId="1CFC5571" w14:textId="77777777" w:rsidR="008455A0" w:rsidRDefault="009B6E60">
      <w:pPr>
        <w:numPr>
          <w:ilvl w:val="1"/>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informare il soggetto promotore di qualsiasi incidente accada ai beneficiari;</w:t>
      </w:r>
    </w:p>
    <w:p w14:paraId="176688ED" w14:textId="77777777" w:rsidR="008455A0" w:rsidRDefault="009B6E60">
      <w:pPr>
        <w:numPr>
          <w:ilvl w:val="1"/>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individuare il tutor esterno in un soggetto che sia competente e adeguatamente formato in materia di sicurezza</w:t>
      </w:r>
      <w:r>
        <w:rPr>
          <w:rFonts w:ascii="Times New Roman" w:eastAsia="Times New Roman" w:hAnsi="Times New Roman" w:cs="Times New Roman"/>
          <w:color w:val="000000"/>
          <w:sz w:val="20"/>
          <w:szCs w:val="20"/>
        </w:rPr>
        <w:t xml:space="preserve"> e salute nei luoghi di lavoro o che si avvalga di professionalità adeguate in materia (es. RSPP).</w:t>
      </w:r>
    </w:p>
    <w:p w14:paraId="539F9A67" w14:textId="77777777" w:rsidR="008455A0" w:rsidRDefault="009B6E6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Articolo 7</w:t>
      </w:r>
    </w:p>
    <w:p w14:paraId="2CF34500" w14:textId="77777777" w:rsidR="008455A0" w:rsidRDefault="009B6E60">
      <w:pPr>
        <w:numPr>
          <w:ilvl w:val="0"/>
          <w:numId w:val="5"/>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La presente convenzione decorre dalla data sotto indicata e dura fino all’espletamento dell’esperienza definita da ciascun percorso formativo pers</w:t>
      </w:r>
      <w:r>
        <w:rPr>
          <w:rFonts w:ascii="Times New Roman" w:eastAsia="Times New Roman" w:hAnsi="Times New Roman" w:cs="Times New Roman"/>
          <w:color w:val="000000"/>
          <w:sz w:val="20"/>
          <w:szCs w:val="20"/>
        </w:rPr>
        <w:t>onalizzato presso il soggetto ospitante.</w:t>
      </w:r>
    </w:p>
    <w:p w14:paraId="0BAAD3D7" w14:textId="77777777" w:rsidR="008455A0" w:rsidRDefault="009B6E60">
      <w:pPr>
        <w:numPr>
          <w:ilvl w:val="0"/>
          <w:numId w:val="5"/>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È in ogni caso riconosciuta facoltà al soggetto ospitante e al soggetto promotore di risolvere la presente convenzione dandone immediata comunicazione alla controparte. La risoluzione è esplicitamente prevista in ca</w:t>
      </w:r>
      <w:r>
        <w:rPr>
          <w:rFonts w:ascii="Times New Roman" w:eastAsia="Times New Roman" w:hAnsi="Times New Roman" w:cs="Times New Roman"/>
          <w:color w:val="000000"/>
          <w:sz w:val="20"/>
          <w:szCs w:val="20"/>
        </w:rPr>
        <w:t>so di violazione degli obblighi in materia di salute e sicurezza nei luoghi di lavoro o del piano formativo personalizzato.</w:t>
      </w:r>
    </w:p>
    <w:p w14:paraId="338D937B" w14:textId="7D99A078" w:rsidR="008455A0" w:rsidRDefault="009B6E60">
      <w:p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 xml:space="preserve">Salerno, </w:t>
      </w:r>
      <w:r w:rsidR="006E046A">
        <w:rPr>
          <w:rFonts w:ascii="Times New Roman" w:eastAsia="Times New Roman" w:hAnsi="Times New Roman" w:cs="Times New Roman"/>
          <w:color w:val="000000"/>
          <w:sz w:val="20"/>
          <w:szCs w:val="20"/>
        </w:rPr>
        <w:t>_______________</w:t>
      </w:r>
    </w:p>
    <w:p w14:paraId="595FAE3F" w14:textId="2B9216AE" w:rsidR="008455A0" w:rsidRDefault="009B6E60">
      <w:p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Istituto Superiore “</w:t>
      </w:r>
      <w:r>
        <w:rPr>
          <w:rFonts w:ascii="Times New Roman" w:eastAsia="Times New Roman" w:hAnsi="Times New Roman" w:cs="Times New Roman"/>
          <w:color w:val="000000"/>
          <w:sz w:val="20"/>
          <w:szCs w:val="20"/>
        </w:rPr>
        <w:t>Basilio Focaccia”</w:t>
      </w:r>
      <w:r w:rsidR="006E046A">
        <w:rPr>
          <w:rFonts w:ascii="Times New Roman" w:eastAsia="Times New Roman" w:hAnsi="Times New Roman" w:cs="Times New Roman"/>
          <w:color w:val="000000"/>
          <w:sz w:val="20"/>
          <w:szCs w:val="20"/>
        </w:rPr>
        <w:tab/>
      </w:r>
      <w:r w:rsidR="006E046A">
        <w:rPr>
          <w:rFonts w:ascii="Times New Roman" w:eastAsia="Times New Roman" w:hAnsi="Times New Roman" w:cs="Times New Roman"/>
          <w:color w:val="000000"/>
          <w:sz w:val="20"/>
          <w:szCs w:val="20"/>
        </w:rPr>
        <w:tab/>
      </w:r>
      <w:r w:rsidR="006E046A">
        <w:rPr>
          <w:rFonts w:ascii="Times New Roman" w:eastAsia="Times New Roman" w:hAnsi="Times New Roman" w:cs="Times New Roman"/>
          <w:color w:val="000000"/>
          <w:sz w:val="20"/>
          <w:szCs w:val="20"/>
        </w:rPr>
        <w:tab/>
      </w:r>
      <w:r w:rsidR="006E046A">
        <w:rPr>
          <w:rFonts w:ascii="Times New Roman" w:eastAsia="Times New Roman" w:hAnsi="Times New Roman" w:cs="Times New Roman"/>
          <w:color w:val="000000"/>
          <w:sz w:val="20"/>
          <w:szCs w:val="20"/>
        </w:rPr>
        <w:tab/>
      </w:r>
      <w:r w:rsidR="006E046A">
        <w:rPr>
          <w:rFonts w:ascii="Times New Roman" w:eastAsia="Times New Roman" w:hAnsi="Times New Roman" w:cs="Times New Roman"/>
          <w:color w:val="000000"/>
          <w:sz w:val="20"/>
          <w:szCs w:val="20"/>
        </w:rPr>
        <w:tab/>
      </w:r>
      <w:r w:rsidR="006E046A">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Nome Ente Ospitante</w:t>
      </w:r>
    </w:p>
    <w:p w14:paraId="46AC9B8D" w14:textId="1CDB72FF" w:rsidR="008455A0" w:rsidRDefault="009B6E6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6"/>
          <w:szCs w:val="16"/>
        </w:rPr>
        <w:t>Legale rappresentante</w:t>
      </w:r>
      <w:r w:rsidR="006E046A">
        <w:rPr>
          <w:rFonts w:ascii="Times New Roman" w:eastAsia="Times New Roman" w:hAnsi="Times New Roman" w:cs="Times New Roman"/>
          <w:color w:val="000000"/>
          <w:sz w:val="16"/>
          <w:szCs w:val="16"/>
        </w:rPr>
        <w:tab/>
      </w:r>
      <w:r w:rsidR="006E046A">
        <w:rPr>
          <w:rFonts w:ascii="Times New Roman" w:eastAsia="Times New Roman" w:hAnsi="Times New Roman" w:cs="Times New Roman"/>
          <w:color w:val="000000"/>
          <w:sz w:val="16"/>
          <w:szCs w:val="16"/>
        </w:rPr>
        <w:tab/>
      </w:r>
      <w:r w:rsidR="006E046A">
        <w:rPr>
          <w:rFonts w:ascii="Times New Roman" w:eastAsia="Times New Roman" w:hAnsi="Times New Roman" w:cs="Times New Roman"/>
          <w:color w:val="000000"/>
          <w:sz w:val="16"/>
          <w:szCs w:val="16"/>
        </w:rPr>
        <w:tab/>
      </w:r>
      <w:r w:rsidR="006E046A">
        <w:rPr>
          <w:rFonts w:ascii="Times New Roman" w:eastAsia="Times New Roman" w:hAnsi="Times New Roman" w:cs="Times New Roman"/>
          <w:color w:val="000000"/>
          <w:sz w:val="16"/>
          <w:szCs w:val="16"/>
        </w:rPr>
        <w:tab/>
      </w:r>
      <w:r w:rsidR="006E046A">
        <w:rPr>
          <w:rFonts w:ascii="Times New Roman" w:eastAsia="Times New Roman" w:hAnsi="Times New Roman" w:cs="Times New Roman"/>
          <w:color w:val="000000"/>
          <w:sz w:val="16"/>
          <w:szCs w:val="16"/>
        </w:rPr>
        <w:tab/>
      </w:r>
      <w:r w:rsidR="006E046A">
        <w:rPr>
          <w:rFonts w:ascii="Times New Roman" w:eastAsia="Times New Roman" w:hAnsi="Times New Roman" w:cs="Times New Roman"/>
          <w:color w:val="000000"/>
          <w:sz w:val="16"/>
          <w:szCs w:val="16"/>
        </w:rPr>
        <w:tab/>
      </w:r>
      <w:r w:rsidR="006E046A">
        <w:rPr>
          <w:rFonts w:ascii="Times New Roman" w:eastAsia="Times New Roman" w:hAnsi="Times New Roman" w:cs="Times New Roman"/>
          <w:color w:val="000000"/>
          <w:sz w:val="16"/>
          <w:szCs w:val="16"/>
        </w:rPr>
        <w:tab/>
      </w:r>
      <w:r w:rsidR="006E046A">
        <w:rPr>
          <w:rFonts w:ascii="Times New Roman" w:eastAsia="Times New Roman" w:hAnsi="Times New Roman" w:cs="Times New Roman"/>
          <w:color w:val="000000"/>
          <w:sz w:val="16"/>
          <w:szCs w:val="16"/>
        </w:rPr>
        <w:tab/>
      </w:r>
      <w:r w:rsidR="006E046A">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Legale rappresentante</w:t>
      </w:r>
    </w:p>
    <w:p w14:paraId="66D842F1" w14:textId="31231441" w:rsidR="008455A0" w:rsidRDefault="006E046A">
      <w:p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0"/>
          <w:szCs w:val="20"/>
        </w:rPr>
        <w:t>________________________</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___________________</w:t>
      </w:r>
    </w:p>
    <w:p w14:paraId="118D05C6" w14:textId="77777777" w:rsidR="008455A0" w:rsidRDefault="008455A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p w14:paraId="6A2337D2" w14:textId="7B011BFA" w:rsidR="008455A0" w:rsidRDefault="009B6E60">
      <w:p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16"/>
          <w:szCs w:val="16"/>
        </w:rPr>
        <w:t>Dirigente Scolastico</w:t>
      </w:r>
      <w:r w:rsidR="006E046A">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Funzione del legale rappresentante</w:t>
      </w:r>
    </w:p>
    <w:sectPr w:rsidR="008455A0">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8A214" w14:textId="77777777" w:rsidR="009B6E60" w:rsidRDefault="009B6E60">
      <w:pPr>
        <w:spacing w:after="0" w:line="240" w:lineRule="auto"/>
        <w:ind w:left="0" w:hanging="2"/>
      </w:pPr>
      <w:r>
        <w:separator/>
      </w:r>
    </w:p>
  </w:endnote>
  <w:endnote w:type="continuationSeparator" w:id="0">
    <w:p w14:paraId="6217A83F" w14:textId="77777777" w:rsidR="009B6E60" w:rsidRDefault="009B6E60">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Liberation Serif">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Roman;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Symbo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FE2F" w14:textId="77777777" w:rsidR="006E046A" w:rsidRDefault="006E046A">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317B" w14:textId="77777777" w:rsidR="008455A0" w:rsidRDefault="008455A0">
    <w:pPr>
      <w:widowControl w:val="0"/>
      <w:pBdr>
        <w:top w:val="nil"/>
        <w:left w:val="nil"/>
        <w:bottom w:val="nil"/>
        <w:right w:val="nil"/>
        <w:between w:val="nil"/>
      </w:pBdr>
      <w:spacing w:after="0"/>
      <w:ind w:left="0" w:hanging="2"/>
      <w:rPr>
        <w:color w:val="000000"/>
      </w:rPr>
    </w:pPr>
  </w:p>
  <w:p w14:paraId="1DD00A25" w14:textId="0C2E1E1B" w:rsidR="008455A0" w:rsidRDefault="009B6E60">
    <w:pPr>
      <w:pBdr>
        <w:top w:val="nil"/>
        <w:left w:val="nil"/>
        <w:bottom w:val="nil"/>
        <w:right w:val="nil"/>
        <w:between w:val="nil"/>
      </w:pBdr>
      <w:spacing w:after="0" w:line="240" w:lineRule="auto"/>
      <w:ind w:left="0" w:hanging="2"/>
      <w:rPr>
        <w:color w:val="000000"/>
      </w:rPr>
    </w:pPr>
    <w:r>
      <w:rPr>
        <w:color w:val="000000"/>
        <w:sz w:val="16"/>
        <w:szCs w:val="16"/>
      </w:rPr>
      <w:t xml:space="preserve"> Indirizzo</w:t>
    </w:r>
    <w:r w:rsidR="00030E8A">
      <w:rPr>
        <w:color w:val="000000"/>
        <w:sz w:val="16"/>
        <w:szCs w:val="16"/>
      </w:rPr>
      <w:tab/>
    </w:r>
    <w:r>
      <w:rPr>
        <w:color w:val="000000"/>
        <w:sz w:val="16"/>
        <w:szCs w:val="16"/>
      </w:rPr>
      <w:t>VIA MONTICELLI,</w:t>
    </w:r>
    <w:r w:rsidR="00C7219B">
      <w:rPr>
        <w:color w:val="000000"/>
        <w:sz w:val="16"/>
        <w:szCs w:val="16"/>
      </w:rPr>
      <w:t xml:space="preserve"> </w:t>
    </w:r>
    <w:r>
      <w:rPr>
        <w:color w:val="000000"/>
        <w:sz w:val="16"/>
        <w:szCs w:val="16"/>
      </w:rPr>
      <w:t>1</w:t>
    </w:r>
    <w:r w:rsidR="006E046A">
      <w:rPr>
        <w:color w:val="000000"/>
        <w:sz w:val="16"/>
        <w:szCs w:val="16"/>
      </w:rPr>
      <w:tab/>
    </w:r>
    <w:r w:rsidR="006E046A">
      <w:rPr>
        <w:color w:val="000000"/>
        <w:sz w:val="16"/>
        <w:szCs w:val="16"/>
      </w:rPr>
      <w:tab/>
    </w:r>
    <w:r w:rsidR="006E046A">
      <w:rPr>
        <w:color w:val="000000"/>
        <w:sz w:val="16"/>
        <w:szCs w:val="16"/>
      </w:rPr>
      <w:tab/>
    </w:r>
    <w:r w:rsidR="006E046A">
      <w:rPr>
        <w:color w:val="000000"/>
        <w:sz w:val="16"/>
        <w:szCs w:val="16"/>
      </w:rPr>
      <w:tab/>
    </w:r>
    <w:r>
      <w:rPr>
        <w:color w:val="000000"/>
        <w:sz w:val="16"/>
        <w:szCs w:val="16"/>
      </w:rPr>
      <w:t>Telefono</w:t>
    </w:r>
    <w:r w:rsidR="00BA3E4E">
      <w:rPr>
        <w:color w:val="000000"/>
        <w:sz w:val="16"/>
        <w:szCs w:val="16"/>
      </w:rPr>
      <w:tab/>
    </w:r>
    <w:r>
      <w:rPr>
        <w:color w:val="000000"/>
        <w:sz w:val="16"/>
        <w:szCs w:val="16"/>
      </w:rPr>
      <w:t>089 301704</w:t>
    </w:r>
  </w:p>
  <w:p w14:paraId="5121E483" w14:textId="6045A967" w:rsidR="008455A0" w:rsidRDefault="009B6E60" w:rsidP="00030E8A">
    <w:pPr>
      <w:pBdr>
        <w:top w:val="nil"/>
        <w:left w:val="nil"/>
        <w:bottom w:val="nil"/>
        <w:right w:val="nil"/>
        <w:between w:val="nil"/>
      </w:pBdr>
      <w:spacing w:after="0" w:line="240" w:lineRule="auto"/>
      <w:ind w:leftChars="0" w:left="0" w:firstLineChars="0" w:firstLine="720"/>
      <w:rPr>
        <w:color w:val="000000"/>
      </w:rPr>
    </w:pPr>
    <w:r>
      <w:rPr>
        <w:color w:val="000000"/>
        <w:sz w:val="16"/>
        <w:szCs w:val="16"/>
      </w:rPr>
      <w:t>84131 SALERNO</w:t>
    </w:r>
    <w:r w:rsidR="006E046A">
      <w:rPr>
        <w:color w:val="000000"/>
        <w:sz w:val="16"/>
        <w:szCs w:val="16"/>
      </w:rPr>
      <w:tab/>
    </w:r>
    <w:r w:rsidR="006E046A">
      <w:rPr>
        <w:color w:val="000000"/>
        <w:sz w:val="16"/>
        <w:szCs w:val="16"/>
      </w:rPr>
      <w:tab/>
    </w:r>
    <w:r w:rsidR="006E046A">
      <w:rPr>
        <w:color w:val="000000"/>
        <w:sz w:val="16"/>
        <w:szCs w:val="16"/>
      </w:rPr>
      <w:tab/>
    </w:r>
    <w:r w:rsidR="006E046A">
      <w:rPr>
        <w:color w:val="000000"/>
        <w:sz w:val="16"/>
        <w:szCs w:val="16"/>
      </w:rPr>
      <w:tab/>
    </w:r>
    <w:r w:rsidR="006E046A">
      <w:rPr>
        <w:color w:val="000000"/>
        <w:sz w:val="16"/>
        <w:szCs w:val="16"/>
      </w:rPr>
      <w:tab/>
    </w:r>
    <w:r>
      <w:rPr>
        <w:color w:val="000000"/>
        <w:sz w:val="16"/>
        <w:szCs w:val="16"/>
      </w:rPr>
      <w:t>Fax</w:t>
    </w:r>
    <w:r w:rsidR="00BA3E4E">
      <w:rPr>
        <w:color w:val="000000"/>
        <w:sz w:val="16"/>
        <w:szCs w:val="16"/>
      </w:rPr>
      <w:tab/>
    </w:r>
    <w:r>
      <w:rPr>
        <w:color w:val="000000"/>
        <w:sz w:val="16"/>
        <w:szCs w:val="16"/>
      </w:rPr>
      <w:t>089 3055189</w:t>
    </w:r>
  </w:p>
  <w:p w14:paraId="1C4862D6" w14:textId="77777777" w:rsidR="008455A0" w:rsidRDefault="009B6E60">
    <w:pPr>
      <w:pBdr>
        <w:top w:val="nil"/>
        <w:left w:val="nil"/>
        <w:bottom w:val="nil"/>
        <w:right w:val="nil"/>
        <w:between w:val="nil"/>
      </w:pBdr>
      <w:spacing w:after="0" w:line="240" w:lineRule="auto"/>
      <w:ind w:left="0" w:hanging="2"/>
      <w:rPr>
        <w:color w:val="000000"/>
      </w:rPr>
    </w:pPr>
    <w:r>
      <w:rPr>
        <w:color w:val="000000"/>
        <w:sz w:val="16"/>
        <w:szCs w:val="16"/>
      </w:rPr>
      <w:t xml:space="preserve">                         </w:t>
    </w:r>
  </w:p>
  <w:p w14:paraId="20047F24" w14:textId="7D3AB92D" w:rsidR="008455A0" w:rsidRDefault="009B6E60">
    <w:pPr>
      <w:pBdr>
        <w:top w:val="nil"/>
        <w:left w:val="nil"/>
        <w:bottom w:val="nil"/>
        <w:right w:val="nil"/>
        <w:between w:val="nil"/>
      </w:pBdr>
      <w:spacing w:after="0" w:line="240" w:lineRule="auto"/>
      <w:ind w:left="0" w:hanging="2"/>
      <w:rPr>
        <w:color w:val="000000"/>
      </w:rPr>
    </w:pPr>
    <w:r>
      <w:rPr>
        <w:color w:val="000000"/>
        <w:sz w:val="16"/>
        <w:szCs w:val="16"/>
      </w:rPr>
      <w:t>Codice</w:t>
    </w:r>
    <w:r w:rsidR="00030E8A">
      <w:rPr>
        <w:color w:val="000000"/>
        <w:sz w:val="16"/>
        <w:szCs w:val="16"/>
      </w:rPr>
      <w:tab/>
    </w:r>
    <w:r>
      <w:rPr>
        <w:b/>
        <w:color w:val="000000"/>
        <w:sz w:val="16"/>
        <w:szCs w:val="16"/>
      </w:rPr>
      <w:t>SAIS074005</w:t>
    </w:r>
    <w:r>
      <w:rPr>
        <w:color w:val="000000"/>
        <w:sz w:val="16"/>
        <w:szCs w:val="16"/>
      </w:rPr>
      <w:t xml:space="preserve"> (Istituto principale)</w:t>
    </w:r>
    <w:r w:rsidR="006E046A">
      <w:rPr>
        <w:color w:val="000000"/>
        <w:sz w:val="16"/>
        <w:szCs w:val="16"/>
      </w:rPr>
      <w:tab/>
    </w:r>
    <w:r w:rsidR="006E046A">
      <w:rPr>
        <w:color w:val="000000"/>
        <w:sz w:val="16"/>
        <w:szCs w:val="16"/>
      </w:rPr>
      <w:tab/>
    </w:r>
    <w:r w:rsidR="006E046A">
      <w:rPr>
        <w:color w:val="000000"/>
        <w:sz w:val="16"/>
        <w:szCs w:val="16"/>
      </w:rPr>
      <w:tab/>
    </w:r>
    <w:r>
      <w:rPr>
        <w:color w:val="000000"/>
        <w:sz w:val="16"/>
        <w:szCs w:val="16"/>
      </w:rPr>
      <w:t>Email</w:t>
    </w:r>
    <w:r w:rsidR="00BA3E4E">
      <w:rPr>
        <w:color w:val="000000"/>
        <w:sz w:val="16"/>
        <w:szCs w:val="16"/>
      </w:rPr>
      <w:tab/>
    </w:r>
    <w:r>
      <w:rPr>
        <w:color w:val="000000"/>
        <w:sz w:val="16"/>
        <w:szCs w:val="16"/>
      </w:rPr>
      <w:t>SAIS074005@istruzione.it</w:t>
    </w:r>
  </w:p>
  <w:p w14:paraId="678E41EC" w14:textId="50DEE397" w:rsidR="008455A0" w:rsidRDefault="009B6E60" w:rsidP="00030E8A">
    <w:pPr>
      <w:pBdr>
        <w:top w:val="nil"/>
        <w:left w:val="nil"/>
        <w:bottom w:val="nil"/>
        <w:right w:val="nil"/>
        <w:between w:val="nil"/>
      </w:pBdr>
      <w:spacing w:after="0" w:line="240" w:lineRule="auto"/>
      <w:ind w:leftChars="0" w:left="0" w:firstLineChars="0" w:firstLine="720"/>
      <w:rPr>
        <w:color w:val="000000"/>
      </w:rPr>
    </w:pPr>
    <w:r>
      <w:rPr>
        <w:color w:val="000000"/>
        <w:sz w:val="16"/>
        <w:szCs w:val="16"/>
      </w:rPr>
      <w:t>SATF07401N</w:t>
    </w:r>
    <w:r>
      <w:rPr>
        <w:color w:val="000000"/>
        <w:sz w:val="16"/>
        <w:szCs w:val="16"/>
      </w:rPr>
      <w:t xml:space="preserve"> (Isti</w:t>
    </w:r>
    <w:r>
      <w:rPr>
        <w:color w:val="000000"/>
        <w:sz w:val="16"/>
        <w:szCs w:val="16"/>
      </w:rPr>
      <w:t>tuto Tecnico)</w:t>
    </w:r>
    <w:r w:rsidR="006E046A">
      <w:rPr>
        <w:color w:val="000000"/>
        <w:sz w:val="16"/>
        <w:szCs w:val="16"/>
      </w:rPr>
      <w:tab/>
    </w:r>
    <w:r w:rsidR="006E046A">
      <w:rPr>
        <w:color w:val="000000"/>
        <w:sz w:val="16"/>
        <w:szCs w:val="16"/>
      </w:rPr>
      <w:tab/>
    </w:r>
    <w:r w:rsidR="006E046A">
      <w:rPr>
        <w:color w:val="000000"/>
        <w:sz w:val="16"/>
        <w:szCs w:val="16"/>
      </w:rPr>
      <w:tab/>
    </w:r>
    <w:proofErr w:type="spellStart"/>
    <w:r>
      <w:rPr>
        <w:color w:val="000000"/>
        <w:sz w:val="16"/>
        <w:szCs w:val="16"/>
      </w:rPr>
      <w:t>Pec</w:t>
    </w:r>
    <w:proofErr w:type="spellEnd"/>
    <w:r w:rsidR="00BA3E4E">
      <w:rPr>
        <w:color w:val="000000"/>
        <w:sz w:val="16"/>
        <w:szCs w:val="16"/>
      </w:rPr>
      <w:tab/>
    </w:r>
    <w:r>
      <w:rPr>
        <w:color w:val="000000"/>
        <w:sz w:val="16"/>
        <w:szCs w:val="16"/>
      </w:rPr>
      <w:t>SAIS074005@pec.istruzione.it</w:t>
    </w:r>
  </w:p>
  <w:p w14:paraId="5783DD44" w14:textId="11CDF598" w:rsidR="008455A0" w:rsidRDefault="009B6E60" w:rsidP="00030E8A">
    <w:pPr>
      <w:pBdr>
        <w:top w:val="nil"/>
        <w:left w:val="nil"/>
        <w:bottom w:val="nil"/>
        <w:right w:val="nil"/>
        <w:between w:val="nil"/>
      </w:pBdr>
      <w:spacing w:after="0" w:line="240" w:lineRule="auto"/>
      <w:ind w:leftChars="0" w:left="0" w:firstLineChars="0" w:firstLine="720"/>
      <w:rPr>
        <w:color w:val="000000"/>
      </w:rPr>
    </w:pPr>
    <w:r>
      <w:rPr>
        <w:color w:val="000000"/>
        <w:sz w:val="16"/>
        <w:szCs w:val="16"/>
      </w:rPr>
      <w:t>SARI07401R (Istituto Professionale)</w:t>
    </w:r>
  </w:p>
  <w:p w14:paraId="78CC4E12" w14:textId="77777777" w:rsidR="008455A0" w:rsidRDefault="008455A0">
    <w:pPr>
      <w:pBdr>
        <w:top w:val="nil"/>
        <w:left w:val="nil"/>
        <w:bottom w:val="nil"/>
        <w:right w:val="nil"/>
        <w:between w:val="nil"/>
      </w:pBdr>
      <w:spacing w:after="0" w:line="240" w:lineRule="auto"/>
      <w:ind w:left="0" w:hanging="2"/>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9EC97" w14:textId="77777777" w:rsidR="006E046A" w:rsidRDefault="006E046A">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CF44F" w14:textId="77777777" w:rsidR="009B6E60" w:rsidRDefault="009B6E60">
      <w:pPr>
        <w:spacing w:after="0" w:line="240" w:lineRule="auto"/>
        <w:ind w:left="0" w:hanging="2"/>
      </w:pPr>
      <w:r>
        <w:separator/>
      </w:r>
    </w:p>
  </w:footnote>
  <w:footnote w:type="continuationSeparator" w:id="0">
    <w:p w14:paraId="16830E27" w14:textId="77777777" w:rsidR="009B6E60" w:rsidRDefault="009B6E60">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B3089" w14:textId="77777777" w:rsidR="006E046A" w:rsidRDefault="006E046A">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2E13" w14:textId="77777777" w:rsidR="008455A0" w:rsidRDefault="008455A0">
    <w:pPr>
      <w:widowControl w:val="0"/>
      <w:pBdr>
        <w:top w:val="nil"/>
        <w:left w:val="nil"/>
        <w:bottom w:val="nil"/>
        <w:right w:val="nil"/>
        <w:between w:val="nil"/>
      </w:pBdr>
      <w:spacing w:after="0"/>
      <w:ind w:left="0" w:hanging="2"/>
      <w:rPr>
        <w:color w:val="000000"/>
      </w:rPr>
    </w:pPr>
  </w:p>
  <w:tbl>
    <w:tblPr>
      <w:tblStyle w:val="a"/>
      <w:tblW w:w="9854" w:type="dxa"/>
      <w:tblInd w:w="-108" w:type="dxa"/>
      <w:tblLayout w:type="fixed"/>
      <w:tblLook w:val="0000" w:firstRow="0" w:lastRow="0" w:firstColumn="0" w:lastColumn="0" w:noHBand="0" w:noVBand="0"/>
    </w:tblPr>
    <w:tblGrid>
      <w:gridCol w:w="1796"/>
      <w:gridCol w:w="3264"/>
      <w:gridCol w:w="2479"/>
      <w:gridCol w:w="2315"/>
    </w:tblGrid>
    <w:tr w:rsidR="008455A0" w14:paraId="709EF7AD" w14:textId="77777777">
      <w:tc>
        <w:tcPr>
          <w:tcW w:w="1796" w:type="dxa"/>
          <w:vAlign w:val="center"/>
        </w:tcPr>
        <w:p w14:paraId="46B73B2F" w14:textId="77777777" w:rsidR="008455A0" w:rsidRDefault="009B6E60">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noProof/>
            </w:rPr>
            <w:drawing>
              <wp:anchor distT="0" distB="0" distL="114935" distR="114935" simplePos="0" relativeHeight="251658240" behindDoc="0" locked="0" layoutInCell="1" hidden="0" allowOverlap="1" wp14:anchorId="42407662" wp14:editId="3E0A7022">
                <wp:simplePos x="0" y="0"/>
                <wp:positionH relativeFrom="column">
                  <wp:posOffset>-66039</wp:posOffset>
                </wp:positionH>
                <wp:positionV relativeFrom="paragraph">
                  <wp:posOffset>0</wp:posOffset>
                </wp:positionV>
                <wp:extent cx="977900" cy="836295"/>
                <wp:effectExtent l="0" t="0" r="0" b="0"/>
                <wp:wrapTopAndBottom distT="0" dist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72" t="-85" r="-73" b="-84"/>
                        <a:stretch>
                          <a:fillRect/>
                        </a:stretch>
                      </pic:blipFill>
                      <pic:spPr>
                        <a:xfrm>
                          <a:off x="0" y="0"/>
                          <a:ext cx="977900" cy="836295"/>
                        </a:xfrm>
                        <a:prstGeom prst="rect">
                          <a:avLst/>
                        </a:prstGeom>
                        <a:ln/>
                      </pic:spPr>
                    </pic:pic>
                  </a:graphicData>
                </a:graphic>
              </wp:anchor>
            </w:drawing>
          </w:r>
        </w:p>
      </w:tc>
      <w:tc>
        <w:tcPr>
          <w:tcW w:w="3264" w:type="dxa"/>
          <w:vAlign w:val="center"/>
        </w:tcPr>
        <w:p w14:paraId="7E666152" w14:textId="7A2618DF" w:rsidR="008455A0" w:rsidRDefault="009B6E60">
          <w:pPr>
            <w:pBdr>
              <w:top w:val="nil"/>
              <w:left w:val="nil"/>
              <w:bottom w:val="nil"/>
              <w:right w:val="nil"/>
              <w:between w:val="nil"/>
            </w:pBdr>
            <w:tabs>
              <w:tab w:val="left" w:pos="2821"/>
            </w:tabs>
            <w:spacing w:after="0" w:line="240" w:lineRule="auto"/>
            <w:ind w:left="2" w:hanging="4"/>
            <w:rPr>
              <w:color w:val="000000"/>
            </w:rPr>
          </w:pPr>
          <w:r>
            <w:rPr>
              <w:b/>
              <w:color w:val="000000"/>
              <w:sz w:val="40"/>
              <w:szCs w:val="40"/>
            </w:rPr>
            <w:t>B.</w:t>
          </w:r>
          <w:r w:rsidR="006E046A">
            <w:rPr>
              <w:b/>
              <w:color w:val="000000"/>
              <w:sz w:val="40"/>
              <w:szCs w:val="40"/>
            </w:rPr>
            <w:t xml:space="preserve"> </w:t>
          </w:r>
          <w:r>
            <w:rPr>
              <w:b/>
              <w:color w:val="000000"/>
              <w:sz w:val="40"/>
              <w:szCs w:val="40"/>
            </w:rPr>
            <w:t xml:space="preserve">FOCACCIA              </w:t>
          </w:r>
          <w:r>
            <w:rPr>
              <w:color w:val="000000"/>
            </w:rPr>
            <w:t>ISTITUTO ISTRUZIONE SUPERIORE</w:t>
          </w:r>
        </w:p>
        <w:p w14:paraId="38B09288" w14:textId="77777777" w:rsidR="008455A0" w:rsidRDefault="009B6E60">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noProof/>
            </w:rPr>
            <w:drawing>
              <wp:anchor distT="0" distB="0" distL="0" distR="0" simplePos="0" relativeHeight="251659264" behindDoc="1" locked="0" layoutInCell="1" hidden="0" allowOverlap="1" wp14:anchorId="317C9CB9" wp14:editId="14952CEB">
                <wp:simplePos x="0" y="0"/>
                <wp:positionH relativeFrom="column">
                  <wp:posOffset>3993515</wp:posOffset>
                </wp:positionH>
                <wp:positionV relativeFrom="paragraph">
                  <wp:posOffset>-605154</wp:posOffset>
                </wp:positionV>
                <wp:extent cx="665480" cy="74231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l="-14" t="-13" r="-14" b="-13"/>
                        <a:stretch>
                          <a:fillRect/>
                        </a:stretch>
                      </pic:blipFill>
                      <pic:spPr>
                        <a:xfrm>
                          <a:off x="0" y="0"/>
                          <a:ext cx="665480" cy="742315"/>
                        </a:xfrm>
                        <a:prstGeom prst="rect">
                          <a:avLst/>
                        </a:prstGeom>
                        <a:ln/>
                      </pic:spPr>
                    </pic:pic>
                  </a:graphicData>
                </a:graphic>
              </wp:anchor>
            </w:drawing>
          </w:r>
        </w:p>
      </w:tc>
      <w:tc>
        <w:tcPr>
          <w:tcW w:w="2479" w:type="dxa"/>
          <w:vAlign w:val="center"/>
        </w:tcPr>
        <w:p w14:paraId="68F23C1A" w14:textId="77777777" w:rsidR="008455A0" w:rsidRDefault="008455A0">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2315" w:type="dxa"/>
          <w:vAlign w:val="center"/>
        </w:tcPr>
        <w:p w14:paraId="2FF8A356" w14:textId="77777777" w:rsidR="008455A0" w:rsidRDefault="008455A0">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bl>
  <w:p w14:paraId="1D909518" w14:textId="77777777" w:rsidR="008455A0" w:rsidRDefault="008455A0">
    <w:pPr>
      <w:pBdr>
        <w:top w:val="nil"/>
        <w:left w:val="nil"/>
        <w:bottom w:val="nil"/>
        <w:right w:val="nil"/>
        <w:between w:val="nil"/>
      </w:pBdr>
      <w:spacing w:after="0"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057A" w14:textId="77777777" w:rsidR="006E046A" w:rsidRDefault="006E046A">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D2443"/>
    <w:multiLevelType w:val="multilevel"/>
    <w:tmpl w:val="913C50F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 w15:restartNumberingAfterBreak="0">
    <w:nsid w:val="15C60BF2"/>
    <w:multiLevelType w:val="multilevel"/>
    <w:tmpl w:val="D8584B2C"/>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15:restartNumberingAfterBreak="0">
    <w:nsid w:val="1F860AA7"/>
    <w:multiLevelType w:val="multilevel"/>
    <w:tmpl w:val="9A74DBEA"/>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15:restartNumberingAfterBreak="0">
    <w:nsid w:val="261247C8"/>
    <w:multiLevelType w:val="multilevel"/>
    <w:tmpl w:val="07CEECFA"/>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15:restartNumberingAfterBreak="0">
    <w:nsid w:val="27C85C2B"/>
    <w:multiLevelType w:val="multilevel"/>
    <w:tmpl w:val="4F2E1E00"/>
    <w:lvl w:ilvl="0">
      <w:start w:val="1"/>
      <w:numFmt w:val="lowerLetter"/>
      <w:pStyle w:val="Titolo1"/>
      <w:lvlText w:val="%1)"/>
      <w:lvlJc w:val="left"/>
      <w:pPr>
        <w:ind w:left="720" w:hanging="360"/>
      </w:pPr>
      <w:rPr>
        <w:vertAlign w:val="baseline"/>
      </w:rPr>
    </w:lvl>
    <w:lvl w:ilvl="1">
      <w:start w:val="1"/>
      <w:numFmt w:val="lowerLetter"/>
      <w:lvlText w:val="%2)"/>
      <w:lvlJc w:val="left"/>
      <w:pPr>
        <w:ind w:left="1080" w:hanging="360"/>
      </w:pPr>
      <w:rPr>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5" w15:restartNumberingAfterBreak="0">
    <w:nsid w:val="289649C4"/>
    <w:multiLevelType w:val="multilevel"/>
    <w:tmpl w:val="56B82484"/>
    <w:lvl w:ilvl="0">
      <w:start w:val="1"/>
      <w:numFmt w:val="decimal"/>
      <w:lvlText w:val="%1."/>
      <w:lvlJc w:val="left"/>
      <w:pPr>
        <w:ind w:left="720" w:hanging="360"/>
      </w:pPr>
      <w:rPr>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6" w15:restartNumberingAfterBreak="0">
    <w:nsid w:val="2BF45A97"/>
    <w:multiLevelType w:val="multilevel"/>
    <w:tmpl w:val="30743AB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7" w15:restartNumberingAfterBreak="0">
    <w:nsid w:val="2EE54F17"/>
    <w:multiLevelType w:val="multilevel"/>
    <w:tmpl w:val="C55850B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080" w:hanging="360"/>
      </w:pPr>
      <w:rPr>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8" w15:restartNumberingAfterBreak="0">
    <w:nsid w:val="33516622"/>
    <w:multiLevelType w:val="multilevel"/>
    <w:tmpl w:val="E42AA9E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15:restartNumberingAfterBreak="0">
    <w:nsid w:val="36AD3828"/>
    <w:multiLevelType w:val="multilevel"/>
    <w:tmpl w:val="41CEF968"/>
    <w:lvl w:ilvl="0">
      <w:start w:val="1"/>
      <w:numFmt w:val="decimal"/>
      <w:lvlText w:val="%1."/>
      <w:lvlJc w:val="left"/>
      <w:pPr>
        <w:ind w:left="720" w:hanging="360"/>
      </w:pPr>
      <w:rPr>
        <w:vertAlign w:val="baseline"/>
      </w:rPr>
    </w:lvl>
    <w:lvl w:ilvl="1">
      <w:start w:val="1"/>
      <w:numFmt w:val="lowerLetter"/>
      <w:lvlText w:val="%2)"/>
      <w:lvlJc w:val="left"/>
      <w:pPr>
        <w:ind w:left="1080" w:hanging="360"/>
      </w:pPr>
      <w:rPr>
        <w:vertAlign w:val="baseline"/>
      </w:rPr>
    </w:lvl>
    <w:lvl w:ilvl="2">
      <w:start w:val="1"/>
      <w:numFmt w:val="lowerLetter"/>
      <w:lvlText w:val="%3)"/>
      <w:lvlJc w:val="left"/>
      <w:pPr>
        <w:ind w:left="1440" w:hanging="360"/>
      </w:pPr>
      <w:rPr>
        <w:vertAlign w:val="baseline"/>
      </w:rPr>
    </w:lvl>
    <w:lvl w:ilvl="3">
      <w:start w:val="1"/>
      <w:numFmt w:val="lowerLetter"/>
      <w:lvlText w:val="%4)"/>
      <w:lvlJc w:val="left"/>
      <w:pPr>
        <w:ind w:left="1800" w:hanging="360"/>
      </w:pPr>
      <w:rPr>
        <w:vertAlign w:val="baseline"/>
      </w:rPr>
    </w:lvl>
    <w:lvl w:ilvl="4">
      <w:start w:val="1"/>
      <w:numFmt w:val="lowerLetter"/>
      <w:lvlText w:val="%5)"/>
      <w:lvlJc w:val="left"/>
      <w:pPr>
        <w:ind w:left="2160" w:hanging="360"/>
      </w:pPr>
      <w:rPr>
        <w:vertAlign w:val="baseline"/>
      </w:rPr>
    </w:lvl>
    <w:lvl w:ilvl="5">
      <w:start w:val="1"/>
      <w:numFmt w:val="lowerLetter"/>
      <w:lvlText w:val="%6)"/>
      <w:lvlJc w:val="left"/>
      <w:pPr>
        <w:ind w:left="2520" w:hanging="360"/>
      </w:pPr>
      <w:rPr>
        <w:vertAlign w:val="baseline"/>
      </w:rPr>
    </w:lvl>
    <w:lvl w:ilvl="6">
      <w:start w:val="1"/>
      <w:numFmt w:val="lowerLetter"/>
      <w:lvlText w:val="%7)"/>
      <w:lvlJc w:val="left"/>
      <w:pPr>
        <w:ind w:left="2880" w:hanging="360"/>
      </w:pPr>
      <w:rPr>
        <w:vertAlign w:val="baseline"/>
      </w:rPr>
    </w:lvl>
    <w:lvl w:ilvl="7">
      <w:start w:val="1"/>
      <w:numFmt w:val="lowerLetter"/>
      <w:lvlText w:val="%8)"/>
      <w:lvlJc w:val="left"/>
      <w:pPr>
        <w:ind w:left="3240" w:hanging="360"/>
      </w:pPr>
      <w:rPr>
        <w:vertAlign w:val="baseline"/>
      </w:rPr>
    </w:lvl>
    <w:lvl w:ilvl="8">
      <w:start w:val="1"/>
      <w:numFmt w:val="lowerLetter"/>
      <w:lvlText w:val="%9)"/>
      <w:lvlJc w:val="left"/>
      <w:pPr>
        <w:ind w:left="3600" w:hanging="360"/>
      </w:pPr>
      <w:rPr>
        <w:vertAlign w:val="baseline"/>
      </w:rPr>
    </w:lvl>
  </w:abstractNum>
  <w:abstractNum w:abstractNumId="10" w15:restartNumberingAfterBreak="0">
    <w:nsid w:val="3862547C"/>
    <w:multiLevelType w:val="multilevel"/>
    <w:tmpl w:val="BD3C1A78"/>
    <w:lvl w:ilvl="0">
      <w:start w:val="2"/>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15:restartNumberingAfterBreak="0">
    <w:nsid w:val="417156ED"/>
    <w:multiLevelType w:val="multilevel"/>
    <w:tmpl w:val="3250ADE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080" w:hanging="360"/>
      </w:pPr>
      <w:rPr>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2" w15:restartNumberingAfterBreak="0">
    <w:nsid w:val="4D935177"/>
    <w:multiLevelType w:val="multilevel"/>
    <w:tmpl w:val="04E2B684"/>
    <w:lvl w:ilvl="0">
      <w:start w:val="1"/>
      <w:numFmt w:val="lowerLetter"/>
      <w:lvlText w:val="%1)"/>
      <w:lvlJc w:val="left"/>
      <w:pPr>
        <w:ind w:left="720" w:hanging="360"/>
      </w:pPr>
      <w:rPr>
        <w:vertAlign w:val="baseline"/>
      </w:rPr>
    </w:lvl>
    <w:lvl w:ilvl="1">
      <w:start w:val="1"/>
      <w:numFmt w:val="lowerLetter"/>
      <w:lvlText w:val="%2)"/>
      <w:lvlJc w:val="left"/>
      <w:pPr>
        <w:ind w:left="1080" w:hanging="360"/>
      </w:pPr>
      <w:rPr>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3" w15:restartNumberingAfterBreak="0">
    <w:nsid w:val="7A3E68E0"/>
    <w:multiLevelType w:val="multilevel"/>
    <w:tmpl w:val="5DE8022A"/>
    <w:lvl w:ilvl="0">
      <w:start w:val="3"/>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16cid:durableId="1840777893">
    <w:abstractNumId w:val="4"/>
  </w:num>
  <w:num w:numId="2" w16cid:durableId="1016688740">
    <w:abstractNumId w:val="7"/>
  </w:num>
  <w:num w:numId="3" w16cid:durableId="1630089730">
    <w:abstractNumId w:val="11"/>
  </w:num>
  <w:num w:numId="4" w16cid:durableId="1946226647">
    <w:abstractNumId w:val="9"/>
  </w:num>
  <w:num w:numId="5" w16cid:durableId="2113433885">
    <w:abstractNumId w:val="5"/>
  </w:num>
  <w:num w:numId="6" w16cid:durableId="2145270876">
    <w:abstractNumId w:val="8"/>
  </w:num>
  <w:num w:numId="7" w16cid:durableId="408112325">
    <w:abstractNumId w:val="13"/>
  </w:num>
  <w:num w:numId="8" w16cid:durableId="139462168">
    <w:abstractNumId w:val="1"/>
  </w:num>
  <w:num w:numId="9" w16cid:durableId="2013530667">
    <w:abstractNumId w:val="0"/>
  </w:num>
  <w:num w:numId="10" w16cid:durableId="2006593695">
    <w:abstractNumId w:val="3"/>
  </w:num>
  <w:num w:numId="11" w16cid:durableId="1780442616">
    <w:abstractNumId w:val="10"/>
  </w:num>
  <w:num w:numId="12" w16cid:durableId="226845684">
    <w:abstractNumId w:val="6"/>
  </w:num>
  <w:num w:numId="13" w16cid:durableId="2103181546">
    <w:abstractNumId w:val="12"/>
  </w:num>
  <w:num w:numId="14" w16cid:durableId="1621065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5A0"/>
    <w:rsid w:val="00030E8A"/>
    <w:rsid w:val="00264C70"/>
    <w:rsid w:val="006E046A"/>
    <w:rsid w:val="008455A0"/>
    <w:rsid w:val="009B6E60"/>
    <w:rsid w:val="00BA3E4E"/>
    <w:rsid w:val="00C7219B"/>
    <w:rsid w:val="00CC5F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CFC2"/>
  <w15:docId w15:val="{74705622-3AAF-483D-802D-D8C5A9008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Liberation Serif" w:hAnsi="Liberation Serif" w:cs="Liberation Serif"/>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200" w:line="276" w:lineRule="auto"/>
      <w:ind w:leftChars="-1" w:left="-1" w:hangingChars="1" w:hanging="1"/>
      <w:textDirection w:val="btLr"/>
      <w:textAlignment w:val="top"/>
      <w:outlineLvl w:val="0"/>
    </w:pPr>
    <w:rPr>
      <w:rFonts w:ascii="Calibri" w:eastAsia="Calibri" w:hAnsi="Calibri" w:cs="Calibri"/>
      <w:position w:val="-1"/>
      <w:sz w:val="22"/>
      <w:szCs w:val="22"/>
      <w:lang w:eastAsia="zh-CN"/>
    </w:rPr>
  </w:style>
  <w:style w:type="paragraph" w:styleId="Titolo1">
    <w:name w:val="heading 1"/>
    <w:basedOn w:val="Normale"/>
    <w:uiPriority w:val="9"/>
    <w:qFormat/>
    <w:pPr>
      <w:keepNext/>
      <w:keepLines/>
      <w:numPr>
        <w:numId w:val="1"/>
      </w:numPr>
      <w:spacing w:before="240" w:after="0" w:line="252" w:lineRule="auto"/>
      <w:ind w:left="-1" w:hanging="1"/>
    </w:pPr>
    <w:rPr>
      <w:rFonts w:ascii="Cambria" w:eastAsia="Times New Roman" w:hAnsi="Cambria" w:cs="Times New Roman"/>
      <w:color w:val="365F91"/>
      <w:sz w:val="32"/>
      <w:szCs w:val="32"/>
    </w:rPr>
  </w:style>
  <w:style w:type="paragraph" w:styleId="Titolo2">
    <w:name w:val="heading 2"/>
    <w:basedOn w:val="Normale"/>
    <w:uiPriority w:val="9"/>
    <w:unhideWhenUsed/>
    <w:qFormat/>
    <w:pPr>
      <w:keepNext/>
      <w:keepLines/>
      <w:widowControl w:val="0"/>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deltesto"/>
    <w:uiPriority w:val="10"/>
    <w:qFormat/>
    <w:pPr>
      <w:keepNext/>
      <w:spacing w:before="240" w:after="120"/>
    </w:pPr>
    <w:rPr>
      <w:rFonts w:ascii="Liberation Sans" w:eastAsia="Microsoft YaHei" w:hAnsi="Liberation Sans" w:cs="Lucida Sans"/>
      <w:sz w:val="28"/>
      <w:szCs w:val="28"/>
    </w:r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Times-Roman;Times New Roman" w:hAnsi="Times-Roman;Times New Roman" w:cs="Times New Roman"/>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0">
    <w:name w:val="WW8Num3z0"/>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3z2">
    <w:name w:val="WW8Num3z2"/>
    <w:rPr>
      <w:w w:val="100"/>
      <w:position w:val="-1"/>
      <w:effect w:val="none"/>
      <w:vertAlign w:val="baseline"/>
      <w:cs w:val="0"/>
      <w:em w:val="none"/>
    </w:rPr>
  </w:style>
  <w:style w:type="character" w:customStyle="1" w:styleId="WW8Num3z3">
    <w:name w:val="WW8Num3z3"/>
    <w:rPr>
      <w:w w:val="100"/>
      <w:position w:val="-1"/>
      <w:effect w:val="none"/>
      <w:vertAlign w:val="baseline"/>
      <w:cs w:val="0"/>
      <w:em w:val="none"/>
    </w:rPr>
  </w:style>
  <w:style w:type="character" w:customStyle="1" w:styleId="WW8Num3z4">
    <w:name w:val="WW8Num3z4"/>
    <w:rPr>
      <w:w w:val="100"/>
      <w:position w:val="-1"/>
      <w:effect w:val="none"/>
      <w:vertAlign w:val="baseline"/>
      <w:cs w:val="0"/>
      <w:em w:val="none"/>
    </w:rPr>
  </w:style>
  <w:style w:type="character" w:customStyle="1" w:styleId="WW8Num3z5">
    <w:name w:val="WW8Num3z5"/>
    <w:rPr>
      <w:w w:val="100"/>
      <w:position w:val="-1"/>
      <w:effect w:val="none"/>
      <w:vertAlign w:val="baseline"/>
      <w:cs w:val="0"/>
      <w:em w:val="none"/>
    </w:rPr>
  </w:style>
  <w:style w:type="character" w:customStyle="1" w:styleId="WW8Num3z6">
    <w:name w:val="WW8Num3z6"/>
    <w:rPr>
      <w:w w:val="100"/>
      <w:position w:val="-1"/>
      <w:effect w:val="none"/>
      <w:vertAlign w:val="baseline"/>
      <w:cs w:val="0"/>
      <w:em w:val="none"/>
    </w:rPr>
  </w:style>
  <w:style w:type="character" w:customStyle="1" w:styleId="WW8Num3z7">
    <w:name w:val="WW8Num3z7"/>
    <w:rPr>
      <w:w w:val="100"/>
      <w:position w:val="-1"/>
      <w:effect w:val="none"/>
      <w:vertAlign w:val="baseline"/>
      <w:cs w:val="0"/>
      <w:em w:val="none"/>
    </w:rPr>
  </w:style>
  <w:style w:type="character" w:customStyle="1" w:styleId="WW8Num3z8">
    <w:name w:val="WW8Num3z8"/>
    <w:rPr>
      <w:w w:val="100"/>
      <w:position w:val="-1"/>
      <w:effect w:val="none"/>
      <w:vertAlign w:val="baseline"/>
      <w:cs w:val="0"/>
      <w:em w:val="none"/>
    </w:rPr>
  </w:style>
  <w:style w:type="character" w:customStyle="1" w:styleId="WW8Num4z0">
    <w:name w:val="WW8Num4z0"/>
    <w:rPr>
      <w:w w:val="100"/>
      <w:position w:val="-1"/>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5z0">
    <w:name w:val="WW8Num5z0"/>
    <w:rPr>
      <w:rFonts w:ascii="Symbol" w:hAnsi="Symbol" w:cs="Symbol"/>
      <w:w w:val="100"/>
      <w:position w:val="-1"/>
      <w:effect w:val="none"/>
      <w:vertAlign w:val="baseline"/>
      <w:cs w:val="0"/>
      <w:em w:val="none"/>
    </w:rPr>
  </w:style>
  <w:style w:type="character" w:customStyle="1" w:styleId="WW8Num5z1">
    <w:name w:val="WW8Num5z1"/>
    <w:rPr>
      <w:rFonts w:ascii="Courier New" w:hAnsi="Courier New" w:cs="Courier New"/>
      <w:w w:val="100"/>
      <w:position w:val="-1"/>
      <w:effect w:val="none"/>
      <w:vertAlign w:val="baseline"/>
      <w:cs w:val="0"/>
      <w:em w:val="none"/>
    </w:rPr>
  </w:style>
  <w:style w:type="character" w:customStyle="1" w:styleId="WW8Num5z2">
    <w:name w:val="WW8Num5z2"/>
    <w:rPr>
      <w:rFonts w:ascii="Wingdings" w:hAnsi="Wingdings" w:cs="Wingdings"/>
      <w:w w:val="100"/>
      <w:position w:val="-1"/>
      <w:effect w:val="none"/>
      <w:vertAlign w:val="baseline"/>
      <w:cs w:val="0"/>
      <w:em w:val="none"/>
    </w:rPr>
  </w:style>
  <w:style w:type="character" w:customStyle="1" w:styleId="WW8Num6z0">
    <w:name w:val="WW8Num6z0"/>
    <w:rPr>
      <w:rFonts w:ascii="Times-Roman;Times New Roman" w:hAnsi="Times-Roman;Times New Roman" w:cs="Times New Roman"/>
      <w:w w:val="100"/>
      <w:position w:val="-1"/>
      <w:effect w:val="none"/>
      <w:vertAlign w:val="baseline"/>
      <w:cs w:val="0"/>
      <w:em w:val="none"/>
    </w:rPr>
  </w:style>
  <w:style w:type="character" w:customStyle="1" w:styleId="WW8Num6z1">
    <w:name w:val="WW8Num6z1"/>
    <w:rPr>
      <w:w w:val="100"/>
      <w:position w:val="-1"/>
      <w:effect w:val="none"/>
      <w:vertAlign w:val="baseline"/>
      <w:cs w:val="0"/>
      <w:em w:val="none"/>
    </w:rPr>
  </w:style>
  <w:style w:type="character" w:customStyle="1" w:styleId="WW8Num6z2">
    <w:name w:val="WW8Num6z2"/>
    <w:rPr>
      <w:w w:val="100"/>
      <w:position w:val="-1"/>
      <w:effect w:val="none"/>
      <w:vertAlign w:val="baseline"/>
      <w:cs w:val="0"/>
      <w:em w:val="none"/>
    </w:rPr>
  </w:style>
  <w:style w:type="character" w:customStyle="1" w:styleId="WW8Num6z3">
    <w:name w:val="WW8Num6z3"/>
    <w:rPr>
      <w:w w:val="100"/>
      <w:position w:val="-1"/>
      <w:effect w:val="none"/>
      <w:vertAlign w:val="baseline"/>
      <w:cs w:val="0"/>
      <w:em w:val="none"/>
    </w:rPr>
  </w:style>
  <w:style w:type="character" w:customStyle="1" w:styleId="WW8Num6z4">
    <w:name w:val="WW8Num6z4"/>
    <w:rPr>
      <w:w w:val="100"/>
      <w:position w:val="-1"/>
      <w:effect w:val="none"/>
      <w:vertAlign w:val="baseline"/>
      <w:cs w:val="0"/>
      <w:em w:val="none"/>
    </w:rPr>
  </w:style>
  <w:style w:type="character" w:customStyle="1" w:styleId="WW8Num6z5">
    <w:name w:val="WW8Num6z5"/>
    <w:rPr>
      <w:w w:val="100"/>
      <w:position w:val="-1"/>
      <w:effect w:val="none"/>
      <w:vertAlign w:val="baseline"/>
      <w:cs w:val="0"/>
      <w:em w:val="none"/>
    </w:rPr>
  </w:style>
  <w:style w:type="character" w:customStyle="1" w:styleId="WW8Num6z6">
    <w:name w:val="WW8Num6z6"/>
    <w:rPr>
      <w:w w:val="100"/>
      <w:position w:val="-1"/>
      <w:effect w:val="none"/>
      <w:vertAlign w:val="baseline"/>
      <w:cs w:val="0"/>
      <w:em w:val="none"/>
    </w:rPr>
  </w:style>
  <w:style w:type="character" w:customStyle="1" w:styleId="WW8Num6z7">
    <w:name w:val="WW8Num6z7"/>
    <w:rPr>
      <w:w w:val="100"/>
      <w:position w:val="-1"/>
      <w:effect w:val="none"/>
      <w:vertAlign w:val="baseline"/>
      <w:cs w:val="0"/>
      <w:em w:val="none"/>
    </w:rPr>
  </w:style>
  <w:style w:type="character" w:customStyle="1" w:styleId="WW8Num6z8">
    <w:name w:val="WW8Num6z8"/>
    <w:rPr>
      <w:w w:val="100"/>
      <w:position w:val="-1"/>
      <w:effect w:val="none"/>
      <w:vertAlign w:val="baseline"/>
      <w:cs w:val="0"/>
      <w:em w:val="none"/>
    </w:rPr>
  </w:style>
  <w:style w:type="character" w:customStyle="1" w:styleId="WW8Num7z0">
    <w:name w:val="WW8Num7z0"/>
    <w:rPr>
      <w:w w:val="100"/>
      <w:position w:val="-1"/>
      <w:effect w:val="none"/>
      <w:vertAlign w:val="baseline"/>
      <w:cs w:val="0"/>
      <w:em w:val="none"/>
    </w:rPr>
  </w:style>
  <w:style w:type="character" w:customStyle="1" w:styleId="WW8Num7z1">
    <w:name w:val="WW8Num7z1"/>
    <w:rPr>
      <w:w w:val="100"/>
      <w:position w:val="-1"/>
      <w:effect w:val="none"/>
      <w:vertAlign w:val="baseline"/>
      <w:cs w:val="0"/>
      <w:em w:val="none"/>
    </w:rPr>
  </w:style>
  <w:style w:type="character" w:customStyle="1" w:styleId="WW8Num7z2">
    <w:name w:val="WW8Num7z2"/>
    <w:rPr>
      <w:w w:val="100"/>
      <w:position w:val="-1"/>
      <w:effect w:val="none"/>
      <w:vertAlign w:val="baseline"/>
      <w:cs w:val="0"/>
      <w:em w:val="none"/>
    </w:rPr>
  </w:style>
  <w:style w:type="character" w:customStyle="1" w:styleId="WW8Num7z3">
    <w:name w:val="WW8Num7z3"/>
    <w:rPr>
      <w:w w:val="100"/>
      <w:position w:val="-1"/>
      <w:effect w:val="none"/>
      <w:vertAlign w:val="baseline"/>
      <w:cs w:val="0"/>
      <w:em w:val="none"/>
    </w:rPr>
  </w:style>
  <w:style w:type="character" w:customStyle="1" w:styleId="WW8Num7z4">
    <w:name w:val="WW8Num7z4"/>
    <w:rPr>
      <w:w w:val="100"/>
      <w:position w:val="-1"/>
      <w:effect w:val="none"/>
      <w:vertAlign w:val="baseline"/>
      <w:cs w:val="0"/>
      <w:em w:val="none"/>
    </w:rPr>
  </w:style>
  <w:style w:type="character" w:customStyle="1" w:styleId="WW8Num7z5">
    <w:name w:val="WW8Num7z5"/>
    <w:rPr>
      <w:w w:val="100"/>
      <w:position w:val="-1"/>
      <w:effect w:val="none"/>
      <w:vertAlign w:val="baseline"/>
      <w:cs w:val="0"/>
      <w:em w:val="none"/>
    </w:rPr>
  </w:style>
  <w:style w:type="character" w:customStyle="1" w:styleId="WW8Num7z6">
    <w:name w:val="WW8Num7z6"/>
    <w:rPr>
      <w:w w:val="100"/>
      <w:position w:val="-1"/>
      <w:effect w:val="none"/>
      <w:vertAlign w:val="baseline"/>
      <w:cs w:val="0"/>
      <w:em w:val="none"/>
    </w:rPr>
  </w:style>
  <w:style w:type="character" w:customStyle="1" w:styleId="WW8Num7z7">
    <w:name w:val="WW8Num7z7"/>
    <w:rPr>
      <w:w w:val="100"/>
      <w:position w:val="-1"/>
      <w:effect w:val="none"/>
      <w:vertAlign w:val="baseline"/>
      <w:cs w:val="0"/>
      <w:em w:val="none"/>
    </w:rPr>
  </w:style>
  <w:style w:type="character" w:customStyle="1" w:styleId="WW8Num7z8">
    <w:name w:val="WW8Num7z8"/>
    <w:rPr>
      <w:w w:val="100"/>
      <w:position w:val="-1"/>
      <w:effect w:val="none"/>
      <w:vertAlign w:val="baseline"/>
      <w:cs w:val="0"/>
      <w:em w:val="none"/>
    </w:rPr>
  </w:style>
  <w:style w:type="character" w:customStyle="1" w:styleId="WW8Num8z0">
    <w:name w:val="WW8Num8z0"/>
    <w:rPr>
      <w:rFonts w:ascii="Times-Roman;Times New Roman" w:hAnsi="Times-Roman;Times New Roman" w:cs="Times-Roman;Times New Roman"/>
      <w:w w:val="100"/>
      <w:position w:val="-1"/>
      <w:effect w:val="none"/>
      <w:vertAlign w:val="baseline"/>
      <w:cs w:val="0"/>
      <w:em w:val="none"/>
    </w:rPr>
  </w:style>
  <w:style w:type="character" w:customStyle="1" w:styleId="WW8Num8z1">
    <w:name w:val="WW8Num8z1"/>
    <w:rPr>
      <w:w w:val="100"/>
      <w:position w:val="-1"/>
      <w:effect w:val="none"/>
      <w:vertAlign w:val="baseline"/>
      <w:cs w:val="0"/>
      <w:em w:val="none"/>
    </w:rPr>
  </w:style>
  <w:style w:type="character" w:customStyle="1" w:styleId="WW8Num8z2">
    <w:name w:val="WW8Num8z2"/>
    <w:rPr>
      <w:w w:val="100"/>
      <w:position w:val="-1"/>
      <w:effect w:val="none"/>
      <w:vertAlign w:val="baseline"/>
      <w:cs w:val="0"/>
      <w:em w:val="none"/>
    </w:rPr>
  </w:style>
  <w:style w:type="character" w:customStyle="1" w:styleId="WW8Num8z3">
    <w:name w:val="WW8Num8z3"/>
    <w:rPr>
      <w:w w:val="100"/>
      <w:position w:val="-1"/>
      <w:effect w:val="none"/>
      <w:vertAlign w:val="baseline"/>
      <w:cs w:val="0"/>
      <w:em w:val="none"/>
    </w:rPr>
  </w:style>
  <w:style w:type="character" w:customStyle="1" w:styleId="WW8Num8z4">
    <w:name w:val="WW8Num8z4"/>
    <w:rPr>
      <w:w w:val="100"/>
      <w:position w:val="-1"/>
      <w:effect w:val="none"/>
      <w:vertAlign w:val="baseline"/>
      <w:cs w:val="0"/>
      <w:em w:val="none"/>
    </w:rPr>
  </w:style>
  <w:style w:type="character" w:customStyle="1" w:styleId="WW8Num8z5">
    <w:name w:val="WW8Num8z5"/>
    <w:rPr>
      <w:w w:val="100"/>
      <w:position w:val="-1"/>
      <w:effect w:val="none"/>
      <w:vertAlign w:val="baseline"/>
      <w:cs w:val="0"/>
      <w:em w:val="none"/>
    </w:rPr>
  </w:style>
  <w:style w:type="character" w:customStyle="1" w:styleId="WW8Num8z6">
    <w:name w:val="WW8Num8z6"/>
    <w:rPr>
      <w:w w:val="100"/>
      <w:position w:val="-1"/>
      <w:effect w:val="none"/>
      <w:vertAlign w:val="baseline"/>
      <w:cs w:val="0"/>
      <w:em w:val="none"/>
    </w:rPr>
  </w:style>
  <w:style w:type="character" w:customStyle="1" w:styleId="WW8Num8z7">
    <w:name w:val="WW8Num8z7"/>
    <w:rPr>
      <w:w w:val="100"/>
      <w:position w:val="-1"/>
      <w:effect w:val="none"/>
      <w:vertAlign w:val="baseline"/>
      <w:cs w:val="0"/>
      <w:em w:val="none"/>
    </w:rPr>
  </w:style>
  <w:style w:type="character" w:customStyle="1" w:styleId="WW8Num8z8">
    <w:name w:val="WW8Num8z8"/>
    <w:rPr>
      <w:w w:val="100"/>
      <w:position w:val="-1"/>
      <w:effect w:val="none"/>
      <w:vertAlign w:val="baseline"/>
      <w:cs w:val="0"/>
      <w:em w:val="none"/>
    </w:rPr>
  </w:style>
  <w:style w:type="character" w:customStyle="1" w:styleId="WW8Num9z0">
    <w:name w:val="WW8Num9z0"/>
    <w:rPr>
      <w:rFonts w:ascii="Symbol" w:hAnsi="Symbol" w:cs="Symbol"/>
      <w:w w:val="100"/>
      <w:position w:val="-1"/>
      <w:effect w:val="none"/>
      <w:vertAlign w:val="baseline"/>
      <w:cs w:val="0"/>
      <w:em w:val="none"/>
    </w:rPr>
  </w:style>
  <w:style w:type="character" w:customStyle="1" w:styleId="WW8Num9z1">
    <w:name w:val="WW8Num9z1"/>
    <w:rPr>
      <w:rFonts w:ascii="Courier New" w:hAnsi="Courier New" w:cs="Courier New"/>
      <w:w w:val="100"/>
      <w:position w:val="-1"/>
      <w:effect w:val="none"/>
      <w:vertAlign w:val="baseline"/>
      <w:cs w:val="0"/>
      <w:em w:val="none"/>
    </w:rPr>
  </w:style>
  <w:style w:type="character" w:customStyle="1" w:styleId="WW8Num9z2">
    <w:name w:val="WW8Num9z2"/>
    <w:rPr>
      <w:rFonts w:ascii="Wingdings" w:hAnsi="Wingdings" w:cs="Wingdings"/>
      <w:w w:val="100"/>
      <w:position w:val="-1"/>
      <w:effect w:val="none"/>
      <w:vertAlign w:val="baseline"/>
      <w:cs w:val="0"/>
      <w:em w:val="none"/>
    </w:rPr>
  </w:style>
  <w:style w:type="character" w:customStyle="1" w:styleId="WW8Num10z0">
    <w:name w:val="WW8Num10z0"/>
    <w:rPr>
      <w:rFonts w:ascii="Symbol" w:hAnsi="Symbol" w:cs="Symbol"/>
      <w:w w:val="100"/>
      <w:position w:val="-1"/>
      <w:effect w:val="none"/>
      <w:vertAlign w:val="baseline"/>
      <w:cs w:val="0"/>
      <w:em w:val="none"/>
    </w:rPr>
  </w:style>
  <w:style w:type="character" w:customStyle="1" w:styleId="WW8Num10z1">
    <w:name w:val="WW8Num10z1"/>
    <w:rPr>
      <w:rFonts w:ascii="Courier New" w:hAnsi="Courier New" w:cs="Courier New"/>
      <w:w w:val="100"/>
      <w:position w:val="-1"/>
      <w:effect w:val="none"/>
      <w:vertAlign w:val="baseline"/>
      <w:cs w:val="0"/>
      <w:em w:val="none"/>
    </w:rPr>
  </w:style>
  <w:style w:type="character" w:customStyle="1" w:styleId="WW8Num10z2">
    <w:name w:val="WW8Num10z2"/>
    <w:rPr>
      <w:rFonts w:ascii="Wingdings" w:hAnsi="Wingdings" w:cs="Wingdings"/>
      <w:w w:val="100"/>
      <w:position w:val="-1"/>
      <w:effect w:val="none"/>
      <w:vertAlign w:val="baseline"/>
      <w:cs w:val="0"/>
      <w:em w:val="none"/>
    </w:rPr>
  </w:style>
  <w:style w:type="character" w:customStyle="1" w:styleId="WW8Num11z0">
    <w:name w:val="WW8Num11z0"/>
    <w:rPr>
      <w:w w:val="100"/>
      <w:position w:val="-1"/>
      <w:effect w:val="none"/>
      <w:vertAlign w:val="baseline"/>
      <w:cs w:val="0"/>
      <w:em w:val="none"/>
    </w:rPr>
  </w:style>
  <w:style w:type="character" w:customStyle="1" w:styleId="WW8Num11z1">
    <w:name w:val="WW8Num11z1"/>
    <w:rPr>
      <w:w w:val="100"/>
      <w:position w:val="-1"/>
      <w:effect w:val="none"/>
      <w:vertAlign w:val="baseline"/>
      <w:cs w:val="0"/>
      <w:em w:val="none"/>
    </w:rPr>
  </w:style>
  <w:style w:type="character" w:customStyle="1" w:styleId="WW8Num11z2">
    <w:name w:val="WW8Num11z2"/>
    <w:rPr>
      <w:w w:val="100"/>
      <w:position w:val="-1"/>
      <w:effect w:val="none"/>
      <w:vertAlign w:val="baseline"/>
      <w:cs w:val="0"/>
      <w:em w:val="none"/>
    </w:rPr>
  </w:style>
  <w:style w:type="character" w:customStyle="1" w:styleId="WW8Num11z3">
    <w:name w:val="WW8Num11z3"/>
    <w:rPr>
      <w:w w:val="100"/>
      <w:position w:val="-1"/>
      <w:effect w:val="none"/>
      <w:vertAlign w:val="baseline"/>
      <w:cs w:val="0"/>
      <w:em w:val="none"/>
    </w:rPr>
  </w:style>
  <w:style w:type="character" w:customStyle="1" w:styleId="WW8Num11z4">
    <w:name w:val="WW8Num11z4"/>
    <w:rPr>
      <w:w w:val="100"/>
      <w:position w:val="-1"/>
      <w:effect w:val="none"/>
      <w:vertAlign w:val="baseline"/>
      <w:cs w:val="0"/>
      <w:em w:val="none"/>
    </w:rPr>
  </w:style>
  <w:style w:type="character" w:customStyle="1" w:styleId="WW8Num11z5">
    <w:name w:val="WW8Num11z5"/>
    <w:rPr>
      <w:w w:val="100"/>
      <w:position w:val="-1"/>
      <w:effect w:val="none"/>
      <w:vertAlign w:val="baseline"/>
      <w:cs w:val="0"/>
      <w:em w:val="none"/>
    </w:rPr>
  </w:style>
  <w:style w:type="character" w:customStyle="1" w:styleId="WW8Num11z6">
    <w:name w:val="WW8Num11z6"/>
    <w:rPr>
      <w:w w:val="100"/>
      <w:position w:val="-1"/>
      <w:effect w:val="none"/>
      <w:vertAlign w:val="baseline"/>
      <w:cs w:val="0"/>
      <w:em w:val="none"/>
    </w:rPr>
  </w:style>
  <w:style w:type="character" w:customStyle="1" w:styleId="WW8Num11z7">
    <w:name w:val="WW8Num11z7"/>
    <w:rPr>
      <w:w w:val="100"/>
      <w:position w:val="-1"/>
      <w:effect w:val="none"/>
      <w:vertAlign w:val="baseline"/>
      <w:cs w:val="0"/>
      <w:em w:val="none"/>
    </w:rPr>
  </w:style>
  <w:style w:type="character" w:customStyle="1" w:styleId="WW8Num11z8">
    <w:name w:val="WW8Num11z8"/>
    <w:rPr>
      <w:w w:val="100"/>
      <w:position w:val="-1"/>
      <w:effect w:val="none"/>
      <w:vertAlign w:val="baseline"/>
      <w:cs w:val="0"/>
      <w:em w:val="none"/>
    </w:rPr>
  </w:style>
  <w:style w:type="character" w:customStyle="1" w:styleId="WW8Num12z0">
    <w:name w:val="WW8Num12z0"/>
    <w:rPr>
      <w:rFonts w:ascii="Symbol" w:hAnsi="Symbol" w:cs="Symbol"/>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cs="Wingdings"/>
      <w:w w:val="100"/>
      <w:position w:val="-1"/>
      <w:effect w:val="none"/>
      <w:vertAlign w:val="baseline"/>
      <w:cs w:val="0"/>
      <w:em w:val="none"/>
    </w:rPr>
  </w:style>
  <w:style w:type="character" w:customStyle="1" w:styleId="IntestazioneCarattere">
    <w:name w:val="Intestazione Carattere"/>
    <w:basedOn w:val="Carpredefinitoparagrafo"/>
    <w:rPr>
      <w:w w:val="100"/>
      <w:position w:val="-1"/>
      <w:effect w:val="none"/>
      <w:vertAlign w:val="baseline"/>
      <w:cs w:val="0"/>
      <w:em w:val="none"/>
    </w:rPr>
  </w:style>
  <w:style w:type="character" w:customStyle="1" w:styleId="PidipaginaCarattere">
    <w:name w:val="Piè di pagina Carattere"/>
    <w:basedOn w:val="Carpredefinitoparagrafo"/>
    <w:rPr>
      <w:w w:val="100"/>
      <w:position w:val="-1"/>
      <w:effect w:val="none"/>
      <w:vertAlign w:val="baseline"/>
      <w:cs w:val="0"/>
      <w:em w:val="none"/>
    </w:rPr>
  </w:style>
  <w:style w:type="character" w:customStyle="1" w:styleId="TestofumettoCarattere">
    <w:name w:val="Testo fumetto Carattere"/>
    <w:basedOn w:val="Carpredefinitoparagrafo"/>
    <w:rPr>
      <w:rFonts w:ascii="Tahoma" w:hAnsi="Tahoma" w:cs="Tahoma"/>
      <w:w w:val="100"/>
      <w:position w:val="-1"/>
      <w:sz w:val="16"/>
      <w:szCs w:val="16"/>
      <w:effect w:val="none"/>
      <w:vertAlign w:val="baseline"/>
      <w:cs w:val="0"/>
      <w:em w:val="none"/>
    </w:rPr>
  </w:style>
  <w:style w:type="character" w:customStyle="1" w:styleId="CollegamentoInternet">
    <w:name w:val="Collegamento Internet"/>
    <w:basedOn w:val="Carpredefinitoparagrafo"/>
    <w:rPr>
      <w:color w:val="0000FF"/>
      <w:w w:val="100"/>
      <w:position w:val="-1"/>
      <w:u w:val="single"/>
      <w:effect w:val="none"/>
      <w:vertAlign w:val="baseline"/>
      <w:cs w:val="0"/>
      <w:em w:val="none"/>
    </w:rPr>
  </w:style>
  <w:style w:type="character" w:customStyle="1" w:styleId="Titolo1Carattere">
    <w:name w:val="Titolo 1 Carattere"/>
    <w:basedOn w:val="Carpredefinitoparagrafo"/>
    <w:rPr>
      <w:rFonts w:ascii="Cambria" w:eastAsia="Times New Roman" w:hAnsi="Cambria" w:cs="Times New Roman"/>
      <w:color w:val="365F91"/>
      <w:w w:val="100"/>
      <w:position w:val="-1"/>
      <w:sz w:val="32"/>
      <w:szCs w:val="32"/>
      <w:effect w:val="none"/>
      <w:vertAlign w:val="baseline"/>
      <w:cs w:val="0"/>
      <w:em w:val="none"/>
    </w:rPr>
  </w:style>
  <w:style w:type="character" w:customStyle="1" w:styleId="SottotitoloCarattere">
    <w:name w:val="Sottotitolo Carattere"/>
    <w:basedOn w:val="Carpredefinitoparagrafo"/>
    <w:rPr>
      <w:color w:val="5A5A5A"/>
      <w:spacing w:val="15"/>
      <w:w w:val="100"/>
      <w:position w:val="-1"/>
      <w:effect w:val="none"/>
      <w:vertAlign w:val="baseline"/>
      <w:cs w:val="0"/>
      <w:em w:val="none"/>
    </w:rPr>
  </w:style>
  <w:style w:type="character" w:customStyle="1" w:styleId="Caratterinotaapidipagina">
    <w:name w:val="Caratteri nota a piè di pagina"/>
    <w:rPr>
      <w:w w:val="100"/>
      <w:position w:val="-1"/>
      <w:effect w:val="none"/>
      <w:vertAlign w:val="baseline"/>
      <w:cs w:val="0"/>
      <w:em w:val="none"/>
    </w:rPr>
  </w:style>
  <w:style w:type="character" w:customStyle="1" w:styleId="Richiamoallanotaapidipagina">
    <w:name w:val="Richiamo alla nota a piè di pagina"/>
    <w:rPr>
      <w:w w:val="100"/>
      <w:position w:val="-1"/>
      <w:effect w:val="none"/>
      <w:vertAlign w:val="superscript"/>
      <w:cs w:val="0"/>
      <w:em w:val="none"/>
    </w:rPr>
  </w:style>
  <w:style w:type="character" w:customStyle="1" w:styleId="Punti">
    <w:name w:val="Punti"/>
    <w:rPr>
      <w:rFonts w:ascii="OpenSymbol" w:eastAsia="OpenSymbol" w:hAnsi="OpenSymbol" w:cs="OpenSymbol"/>
      <w:w w:val="100"/>
      <w:position w:val="-1"/>
      <w:effect w:val="none"/>
      <w:vertAlign w:val="baseline"/>
      <w:cs w:val="0"/>
      <w:em w:val="none"/>
    </w:rPr>
  </w:style>
  <w:style w:type="character" w:customStyle="1" w:styleId="ListLabel1">
    <w:name w:val="ListLabel 1"/>
    <w:rPr>
      <w:rFonts w:ascii="Times New Roman" w:hAnsi="Times New Roman" w:cs="OpenSymbol"/>
      <w:w w:val="100"/>
      <w:position w:val="-1"/>
      <w:sz w:val="20"/>
      <w:effect w:val="none"/>
      <w:vertAlign w:val="baseline"/>
      <w:cs w:val="0"/>
      <w:em w:val="none"/>
    </w:rPr>
  </w:style>
  <w:style w:type="character" w:customStyle="1" w:styleId="ListLabel2">
    <w:name w:val="ListLabel 2"/>
    <w:rPr>
      <w:w w:val="100"/>
      <w:position w:val="-1"/>
      <w:effect w:val="none"/>
      <w:vertAlign w:val="baseline"/>
      <w:cs w:val="0"/>
      <w:em w:val="none"/>
    </w:rPr>
  </w:style>
  <w:style w:type="character" w:customStyle="1" w:styleId="ListLabel3">
    <w:name w:val="ListLabel 3"/>
    <w:rPr>
      <w:w w:val="100"/>
      <w:position w:val="-1"/>
      <w:effect w:val="none"/>
      <w:vertAlign w:val="baseline"/>
      <w:cs w:val="0"/>
      <w:em w:val="none"/>
    </w:rPr>
  </w:style>
  <w:style w:type="character" w:customStyle="1" w:styleId="ListLabel4">
    <w:name w:val="ListLabel 4"/>
    <w:rPr>
      <w:w w:val="100"/>
      <w:position w:val="-1"/>
      <w:effect w:val="none"/>
      <w:vertAlign w:val="baseline"/>
      <w:cs w:val="0"/>
      <w:em w:val="none"/>
    </w:rPr>
  </w:style>
  <w:style w:type="character" w:customStyle="1" w:styleId="ListLabel5">
    <w:name w:val="ListLabel 5"/>
    <w:rPr>
      <w:w w:val="100"/>
      <w:position w:val="-1"/>
      <w:effect w:val="none"/>
      <w:vertAlign w:val="baseline"/>
      <w:cs w:val="0"/>
      <w:em w:val="none"/>
    </w:rPr>
  </w:style>
  <w:style w:type="character" w:customStyle="1" w:styleId="ListLabel6">
    <w:name w:val="ListLabel 6"/>
    <w:rPr>
      <w:w w:val="100"/>
      <w:position w:val="-1"/>
      <w:effect w:val="none"/>
      <w:vertAlign w:val="baseline"/>
      <w:cs w:val="0"/>
      <w:em w:val="none"/>
    </w:rPr>
  </w:style>
  <w:style w:type="character" w:customStyle="1" w:styleId="ListLabel7">
    <w:name w:val="ListLabel 7"/>
    <w:rPr>
      <w:w w:val="100"/>
      <w:position w:val="-1"/>
      <w:effect w:val="none"/>
      <w:vertAlign w:val="baseline"/>
      <w:cs w:val="0"/>
      <w:em w:val="none"/>
    </w:rPr>
  </w:style>
  <w:style w:type="character" w:customStyle="1" w:styleId="ListLabel8">
    <w:name w:val="ListLabel 8"/>
    <w:rPr>
      <w:w w:val="100"/>
      <w:position w:val="-1"/>
      <w:effect w:val="none"/>
      <w:vertAlign w:val="baseline"/>
      <w:cs w:val="0"/>
      <w:em w:val="none"/>
    </w:rPr>
  </w:style>
  <w:style w:type="character" w:customStyle="1" w:styleId="ListLabel9">
    <w:name w:val="ListLabel 9"/>
    <w:rPr>
      <w:w w:val="100"/>
      <w:position w:val="-1"/>
      <w:effect w:val="none"/>
      <w:vertAlign w:val="baseline"/>
      <w:cs w:val="0"/>
      <w:em w:val="none"/>
    </w:rPr>
  </w:style>
  <w:style w:type="character" w:customStyle="1" w:styleId="ListLabel10">
    <w:name w:val="ListLabel 10"/>
    <w:rPr>
      <w:w w:val="100"/>
      <w:position w:val="-1"/>
      <w:effect w:val="none"/>
      <w:vertAlign w:val="baseline"/>
      <w:cs w:val="0"/>
      <w:em w:val="none"/>
    </w:rPr>
  </w:style>
  <w:style w:type="character" w:customStyle="1" w:styleId="ListLabel11">
    <w:name w:val="ListLabel 11"/>
    <w:rPr>
      <w:w w:val="100"/>
      <w:position w:val="-1"/>
      <w:effect w:val="none"/>
      <w:vertAlign w:val="baseline"/>
      <w:cs w:val="0"/>
      <w:em w:val="none"/>
    </w:rPr>
  </w:style>
  <w:style w:type="character" w:customStyle="1" w:styleId="ListLabel12">
    <w:name w:val="ListLabel 12"/>
    <w:rPr>
      <w:w w:val="100"/>
      <w:position w:val="-1"/>
      <w:effect w:val="none"/>
      <w:vertAlign w:val="baseline"/>
      <w:cs w:val="0"/>
      <w:em w:val="none"/>
    </w:rPr>
  </w:style>
  <w:style w:type="character" w:customStyle="1" w:styleId="ListLabel13">
    <w:name w:val="ListLabel 13"/>
    <w:rPr>
      <w:w w:val="100"/>
      <w:position w:val="-1"/>
      <w:effect w:val="none"/>
      <w:vertAlign w:val="baseline"/>
      <w:cs w:val="0"/>
      <w:em w:val="none"/>
    </w:rPr>
  </w:style>
  <w:style w:type="character" w:customStyle="1" w:styleId="ListLabel14">
    <w:name w:val="ListLabel 14"/>
    <w:rPr>
      <w:w w:val="100"/>
      <w:position w:val="-1"/>
      <w:effect w:val="none"/>
      <w:vertAlign w:val="baseline"/>
      <w:cs w:val="0"/>
      <w:em w:val="none"/>
    </w:rPr>
  </w:style>
  <w:style w:type="character" w:customStyle="1" w:styleId="ListLabel15">
    <w:name w:val="ListLabel 15"/>
    <w:rPr>
      <w:w w:val="100"/>
      <w:position w:val="-1"/>
      <w:effect w:val="none"/>
      <w:vertAlign w:val="baseline"/>
      <w:cs w:val="0"/>
      <w:em w:val="none"/>
    </w:rPr>
  </w:style>
  <w:style w:type="character" w:customStyle="1" w:styleId="ListLabel16">
    <w:name w:val="ListLabel 16"/>
    <w:rPr>
      <w:w w:val="100"/>
      <w:position w:val="-1"/>
      <w:effect w:val="none"/>
      <w:vertAlign w:val="baseline"/>
      <w:cs w:val="0"/>
      <w:em w:val="none"/>
    </w:rPr>
  </w:style>
  <w:style w:type="character" w:customStyle="1" w:styleId="ListLabel17">
    <w:name w:val="ListLabel 17"/>
    <w:rPr>
      <w:w w:val="100"/>
      <w:position w:val="-1"/>
      <w:effect w:val="none"/>
      <w:vertAlign w:val="baseline"/>
      <w:cs w:val="0"/>
      <w:em w:val="none"/>
    </w:rPr>
  </w:style>
  <w:style w:type="character" w:customStyle="1" w:styleId="ListLabel18">
    <w:name w:val="ListLabel 18"/>
    <w:rPr>
      <w:w w:val="100"/>
      <w:position w:val="-1"/>
      <w:effect w:val="none"/>
      <w:vertAlign w:val="baseline"/>
      <w:cs w:val="0"/>
      <w:em w:val="none"/>
    </w:rPr>
  </w:style>
  <w:style w:type="character" w:customStyle="1" w:styleId="ListLabel19">
    <w:name w:val="ListLabel 19"/>
    <w:rPr>
      <w:w w:val="100"/>
      <w:position w:val="-1"/>
      <w:effect w:val="none"/>
      <w:vertAlign w:val="baseline"/>
      <w:cs w:val="0"/>
      <w:em w:val="none"/>
    </w:rPr>
  </w:style>
  <w:style w:type="character" w:customStyle="1" w:styleId="ListLabel20">
    <w:name w:val="ListLabel 20"/>
    <w:rPr>
      <w:w w:val="100"/>
      <w:position w:val="-1"/>
      <w:effect w:val="none"/>
      <w:vertAlign w:val="baseline"/>
      <w:cs w:val="0"/>
      <w:em w:val="none"/>
    </w:rPr>
  </w:style>
  <w:style w:type="character" w:customStyle="1" w:styleId="ListLabel21">
    <w:name w:val="ListLabel 21"/>
    <w:rPr>
      <w:w w:val="100"/>
      <w:position w:val="-1"/>
      <w:effect w:val="none"/>
      <w:vertAlign w:val="baseline"/>
      <w:cs w:val="0"/>
      <w:em w:val="none"/>
    </w:rPr>
  </w:style>
  <w:style w:type="character" w:customStyle="1" w:styleId="ListLabel22">
    <w:name w:val="ListLabel 22"/>
    <w:rPr>
      <w:w w:val="100"/>
      <w:position w:val="-1"/>
      <w:effect w:val="none"/>
      <w:vertAlign w:val="baseline"/>
      <w:cs w:val="0"/>
      <w:em w:val="none"/>
    </w:rPr>
  </w:style>
  <w:style w:type="character" w:customStyle="1" w:styleId="ListLabel23">
    <w:name w:val="ListLabel 23"/>
    <w:rPr>
      <w:w w:val="100"/>
      <w:position w:val="-1"/>
      <w:effect w:val="none"/>
      <w:vertAlign w:val="baseline"/>
      <w:cs w:val="0"/>
      <w:em w:val="none"/>
    </w:rPr>
  </w:style>
  <w:style w:type="character" w:customStyle="1" w:styleId="ListLabel24">
    <w:name w:val="ListLabel 24"/>
    <w:rPr>
      <w:w w:val="100"/>
      <w:position w:val="-1"/>
      <w:effect w:val="none"/>
      <w:vertAlign w:val="baseline"/>
      <w:cs w:val="0"/>
      <w:em w:val="none"/>
    </w:rPr>
  </w:style>
  <w:style w:type="character" w:customStyle="1" w:styleId="ListLabel25">
    <w:name w:val="ListLabel 25"/>
    <w:rPr>
      <w:w w:val="100"/>
      <w:position w:val="-1"/>
      <w:effect w:val="none"/>
      <w:vertAlign w:val="baseline"/>
      <w:cs w:val="0"/>
      <w:em w:val="none"/>
    </w:rPr>
  </w:style>
  <w:style w:type="character" w:customStyle="1" w:styleId="ListLabel26">
    <w:name w:val="ListLabel 26"/>
    <w:rPr>
      <w:w w:val="100"/>
      <w:position w:val="-1"/>
      <w:effect w:val="none"/>
      <w:vertAlign w:val="baseline"/>
      <w:cs w:val="0"/>
      <w:em w:val="none"/>
    </w:rPr>
  </w:style>
  <w:style w:type="character" w:customStyle="1" w:styleId="ListLabel27">
    <w:name w:val="ListLabel 27"/>
    <w:rPr>
      <w:w w:val="100"/>
      <w:position w:val="-1"/>
      <w:effect w:val="none"/>
      <w:vertAlign w:val="baseline"/>
      <w:cs w:val="0"/>
      <w:em w:val="none"/>
    </w:rPr>
  </w:style>
  <w:style w:type="character" w:customStyle="1" w:styleId="ListLabel28">
    <w:name w:val="ListLabel 28"/>
    <w:rPr>
      <w:w w:val="100"/>
      <w:position w:val="-1"/>
      <w:effect w:val="none"/>
      <w:vertAlign w:val="baseline"/>
      <w:cs w:val="0"/>
      <w:em w:val="none"/>
    </w:rPr>
  </w:style>
  <w:style w:type="character" w:customStyle="1" w:styleId="ListLabel29">
    <w:name w:val="ListLabel 29"/>
    <w:rPr>
      <w:w w:val="100"/>
      <w:position w:val="-1"/>
      <w:effect w:val="none"/>
      <w:vertAlign w:val="baseline"/>
      <w:cs w:val="0"/>
      <w:em w:val="none"/>
    </w:rPr>
  </w:style>
  <w:style w:type="character" w:customStyle="1" w:styleId="ListLabel30">
    <w:name w:val="ListLabel 30"/>
    <w:rPr>
      <w:w w:val="100"/>
      <w:position w:val="-1"/>
      <w:effect w:val="none"/>
      <w:vertAlign w:val="baseline"/>
      <w:cs w:val="0"/>
      <w:em w:val="none"/>
    </w:rPr>
  </w:style>
  <w:style w:type="character" w:customStyle="1" w:styleId="ListLabel31">
    <w:name w:val="ListLabel 31"/>
    <w:rPr>
      <w:w w:val="100"/>
      <w:position w:val="-1"/>
      <w:effect w:val="none"/>
      <w:vertAlign w:val="baseline"/>
      <w:cs w:val="0"/>
      <w:em w:val="none"/>
    </w:rPr>
  </w:style>
  <w:style w:type="character" w:customStyle="1" w:styleId="ListLabel32">
    <w:name w:val="ListLabel 32"/>
    <w:rPr>
      <w:w w:val="100"/>
      <w:position w:val="-1"/>
      <w:effect w:val="none"/>
      <w:vertAlign w:val="baseline"/>
      <w:cs w:val="0"/>
      <w:em w:val="none"/>
    </w:rPr>
  </w:style>
  <w:style w:type="character" w:customStyle="1" w:styleId="ListLabel33">
    <w:name w:val="ListLabel 33"/>
    <w:rPr>
      <w:w w:val="100"/>
      <w:position w:val="-1"/>
      <w:effect w:val="none"/>
      <w:vertAlign w:val="baseline"/>
      <w:cs w:val="0"/>
      <w:em w:val="none"/>
    </w:rPr>
  </w:style>
  <w:style w:type="character" w:customStyle="1" w:styleId="ListLabel34">
    <w:name w:val="ListLabel 34"/>
    <w:rPr>
      <w:w w:val="100"/>
      <w:position w:val="-1"/>
      <w:effect w:val="none"/>
      <w:vertAlign w:val="baseline"/>
      <w:cs w:val="0"/>
      <w:em w:val="none"/>
    </w:rPr>
  </w:style>
  <w:style w:type="character" w:customStyle="1" w:styleId="ListLabel35">
    <w:name w:val="ListLabel 35"/>
    <w:rPr>
      <w:w w:val="100"/>
      <w:position w:val="-1"/>
      <w:effect w:val="none"/>
      <w:vertAlign w:val="baseline"/>
      <w:cs w:val="0"/>
      <w:em w:val="none"/>
    </w:rPr>
  </w:style>
  <w:style w:type="character" w:customStyle="1" w:styleId="ListLabel36">
    <w:name w:val="ListLabel 36"/>
    <w:rPr>
      <w:w w:val="100"/>
      <w:position w:val="-1"/>
      <w:effect w:val="none"/>
      <w:vertAlign w:val="baseline"/>
      <w:cs w:val="0"/>
      <w:em w:val="none"/>
    </w:rPr>
  </w:style>
  <w:style w:type="character" w:customStyle="1" w:styleId="ListLabel37">
    <w:name w:val="ListLabel 37"/>
    <w:rPr>
      <w:w w:val="100"/>
      <w:position w:val="-1"/>
      <w:effect w:val="none"/>
      <w:vertAlign w:val="baseline"/>
      <w:cs w:val="0"/>
      <w:em w:val="none"/>
    </w:rPr>
  </w:style>
  <w:style w:type="character" w:customStyle="1" w:styleId="ListLabel38">
    <w:name w:val="ListLabel 38"/>
    <w:rPr>
      <w:w w:val="100"/>
      <w:position w:val="-1"/>
      <w:effect w:val="none"/>
      <w:vertAlign w:val="baseline"/>
      <w:cs w:val="0"/>
      <w:em w:val="none"/>
    </w:rPr>
  </w:style>
  <w:style w:type="character" w:customStyle="1" w:styleId="ListLabel39">
    <w:name w:val="ListLabel 39"/>
    <w:rPr>
      <w:w w:val="100"/>
      <w:position w:val="-1"/>
      <w:effect w:val="none"/>
      <w:vertAlign w:val="baseline"/>
      <w:cs w:val="0"/>
      <w:em w:val="none"/>
    </w:rPr>
  </w:style>
  <w:style w:type="character" w:customStyle="1" w:styleId="ListLabel40">
    <w:name w:val="ListLabel 40"/>
    <w:rPr>
      <w:w w:val="100"/>
      <w:position w:val="-1"/>
      <w:effect w:val="none"/>
      <w:vertAlign w:val="baseline"/>
      <w:cs w:val="0"/>
      <w:em w:val="none"/>
    </w:rPr>
  </w:style>
  <w:style w:type="character" w:customStyle="1" w:styleId="ListLabel41">
    <w:name w:val="ListLabel 41"/>
    <w:rPr>
      <w:w w:val="100"/>
      <w:position w:val="-1"/>
      <w:effect w:val="none"/>
      <w:vertAlign w:val="baseline"/>
      <w:cs w:val="0"/>
      <w:em w:val="none"/>
    </w:rPr>
  </w:style>
  <w:style w:type="character" w:customStyle="1" w:styleId="ListLabel42">
    <w:name w:val="ListLabel 42"/>
    <w:rPr>
      <w:w w:val="100"/>
      <w:position w:val="-1"/>
      <w:effect w:val="none"/>
      <w:vertAlign w:val="baseline"/>
      <w:cs w:val="0"/>
      <w:em w:val="none"/>
    </w:rPr>
  </w:style>
  <w:style w:type="character" w:customStyle="1" w:styleId="ListLabel43">
    <w:name w:val="ListLabel 43"/>
    <w:rPr>
      <w:w w:val="100"/>
      <w:position w:val="-1"/>
      <w:effect w:val="none"/>
      <w:vertAlign w:val="baseline"/>
      <w:cs w:val="0"/>
      <w:em w:val="none"/>
    </w:rPr>
  </w:style>
  <w:style w:type="character" w:customStyle="1" w:styleId="ListLabel44">
    <w:name w:val="ListLabel 44"/>
    <w:rPr>
      <w:w w:val="100"/>
      <w:position w:val="-1"/>
      <w:effect w:val="none"/>
      <w:vertAlign w:val="baseline"/>
      <w:cs w:val="0"/>
      <w:em w:val="none"/>
    </w:rPr>
  </w:style>
  <w:style w:type="character" w:customStyle="1" w:styleId="ListLabel45">
    <w:name w:val="ListLabel 45"/>
    <w:rPr>
      <w:w w:val="100"/>
      <w:position w:val="-1"/>
      <w:effect w:val="none"/>
      <w:vertAlign w:val="baseline"/>
      <w:cs w:val="0"/>
      <w:em w:val="none"/>
    </w:rPr>
  </w:style>
  <w:style w:type="character" w:customStyle="1" w:styleId="ListLabel46">
    <w:name w:val="ListLabel 46"/>
    <w:rPr>
      <w:w w:val="100"/>
      <w:position w:val="-1"/>
      <w:effect w:val="none"/>
      <w:vertAlign w:val="baseline"/>
      <w:cs w:val="0"/>
      <w:em w:val="none"/>
    </w:rPr>
  </w:style>
  <w:style w:type="character" w:customStyle="1" w:styleId="ListLabel47">
    <w:name w:val="ListLabel 47"/>
    <w:rPr>
      <w:w w:val="100"/>
      <w:position w:val="-1"/>
      <w:effect w:val="none"/>
      <w:vertAlign w:val="baseline"/>
      <w:cs w:val="0"/>
      <w:em w:val="none"/>
    </w:rPr>
  </w:style>
  <w:style w:type="character" w:customStyle="1" w:styleId="ListLabel48">
    <w:name w:val="ListLabel 48"/>
    <w:rPr>
      <w:w w:val="100"/>
      <w:position w:val="-1"/>
      <w:effect w:val="none"/>
      <w:vertAlign w:val="baseline"/>
      <w:cs w:val="0"/>
      <w:em w:val="none"/>
    </w:rPr>
  </w:style>
  <w:style w:type="character" w:customStyle="1" w:styleId="ListLabel49">
    <w:name w:val="ListLabel 49"/>
    <w:rPr>
      <w:w w:val="100"/>
      <w:position w:val="-1"/>
      <w:effect w:val="none"/>
      <w:vertAlign w:val="baseline"/>
      <w:cs w:val="0"/>
      <w:em w:val="none"/>
    </w:rPr>
  </w:style>
  <w:style w:type="character" w:customStyle="1" w:styleId="ListLabel50">
    <w:name w:val="ListLabel 50"/>
    <w:rPr>
      <w:w w:val="100"/>
      <w:position w:val="-1"/>
      <w:effect w:val="none"/>
      <w:vertAlign w:val="baseline"/>
      <w:cs w:val="0"/>
      <w:em w:val="none"/>
    </w:rPr>
  </w:style>
  <w:style w:type="character" w:customStyle="1" w:styleId="ListLabel51">
    <w:name w:val="ListLabel 51"/>
    <w:rPr>
      <w:w w:val="100"/>
      <w:position w:val="-1"/>
      <w:effect w:val="none"/>
      <w:vertAlign w:val="baseline"/>
      <w:cs w:val="0"/>
      <w:em w:val="none"/>
    </w:rPr>
  </w:style>
  <w:style w:type="character" w:customStyle="1" w:styleId="ListLabel52">
    <w:name w:val="ListLabel 52"/>
    <w:rPr>
      <w:w w:val="100"/>
      <w:position w:val="-1"/>
      <w:effect w:val="none"/>
      <w:vertAlign w:val="baseline"/>
      <w:cs w:val="0"/>
      <w:em w:val="none"/>
    </w:rPr>
  </w:style>
  <w:style w:type="character" w:customStyle="1" w:styleId="ListLabel53">
    <w:name w:val="ListLabel 53"/>
    <w:rPr>
      <w:w w:val="100"/>
      <w:position w:val="-1"/>
      <w:effect w:val="none"/>
      <w:vertAlign w:val="baseline"/>
      <w:cs w:val="0"/>
      <w:em w:val="none"/>
    </w:rPr>
  </w:style>
  <w:style w:type="character" w:customStyle="1" w:styleId="ListLabel54">
    <w:name w:val="ListLabel 54"/>
    <w:rPr>
      <w:w w:val="100"/>
      <w:position w:val="-1"/>
      <w:effect w:val="none"/>
      <w:vertAlign w:val="baseline"/>
      <w:cs w:val="0"/>
      <w:em w:val="none"/>
    </w:rPr>
  </w:style>
  <w:style w:type="character" w:customStyle="1" w:styleId="ListLabel55">
    <w:name w:val="ListLabel 55"/>
    <w:rPr>
      <w:w w:val="100"/>
      <w:position w:val="-1"/>
      <w:effect w:val="none"/>
      <w:vertAlign w:val="baseline"/>
      <w:cs w:val="0"/>
      <w:em w:val="none"/>
    </w:rPr>
  </w:style>
  <w:style w:type="character" w:customStyle="1" w:styleId="ListLabel56">
    <w:name w:val="ListLabel 56"/>
    <w:rPr>
      <w:w w:val="100"/>
      <w:position w:val="-1"/>
      <w:effect w:val="none"/>
      <w:vertAlign w:val="baseline"/>
      <w:cs w:val="0"/>
      <w:em w:val="none"/>
    </w:rPr>
  </w:style>
  <w:style w:type="character" w:customStyle="1" w:styleId="ListLabel57">
    <w:name w:val="ListLabel 57"/>
    <w:rPr>
      <w:w w:val="100"/>
      <w:position w:val="-1"/>
      <w:effect w:val="none"/>
      <w:vertAlign w:val="baseline"/>
      <w:cs w:val="0"/>
      <w:em w:val="none"/>
    </w:rPr>
  </w:style>
  <w:style w:type="character" w:customStyle="1" w:styleId="ListLabel58">
    <w:name w:val="ListLabel 58"/>
    <w:rPr>
      <w:w w:val="100"/>
      <w:position w:val="-1"/>
      <w:effect w:val="none"/>
      <w:vertAlign w:val="baseline"/>
      <w:cs w:val="0"/>
      <w:em w:val="none"/>
    </w:rPr>
  </w:style>
  <w:style w:type="character" w:customStyle="1" w:styleId="ListLabel59">
    <w:name w:val="ListLabel 59"/>
    <w:rPr>
      <w:w w:val="100"/>
      <w:position w:val="-1"/>
      <w:effect w:val="none"/>
      <w:vertAlign w:val="baseline"/>
      <w:cs w:val="0"/>
      <w:em w:val="none"/>
    </w:rPr>
  </w:style>
  <w:style w:type="character" w:customStyle="1" w:styleId="ListLabel60">
    <w:name w:val="ListLabel 60"/>
    <w:rPr>
      <w:w w:val="100"/>
      <w:position w:val="-1"/>
      <w:effect w:val="none"/>
      <w:vertAlign w:val="baseline"/>
      <w:cs w:val="0"/>
      <w:em w:val="none"/>
    </w:rPr>
  </w:style>
  <w:style w:type="character" w:customStyle="1" w:styleId="ListLabel61">
    <w:name w:val="ListLabel 61"/>
    <w:rPr>
      <w:w w:val="100"/>
      <w:position w:val="-1"/>
      <w:effect w:val="none"/>
      <w:vertAlign w:val="baseline"/>
      <w:cs w:val="0"/>
      <w:em w:val="none"/>
    </w:rPr>
  </w:style>
  <w:style w:type="character" w:customStyle="1" w:styleId="ListLabel62">
    <w:name w:val="ListLabel 62"/>
    <w:rPr>
      <w:w w:val="100"/>
      <w:position w:val="-1"/>
      <w:effect w:val="none"/>
      <w:vertAlign w:val="baseline"/>
      <w:cs w:val="0"/>
      <w:em w:val="none"/>
    </w:rPr>
  </w:style>
  <w:style w:type="character" w:customStyle="1" w:styleId="ListLabel63">
    <w:name w:val="ListLabel 63"/>
    <w:rPr>
      <w:w w:val="100"/>
      <w:position w:val="-1"/>
      <w:effect w:val="none"/>
      <w:vertAlign w:val="baseline"/>
      <w:cs w:val="0"/>
      <w:em w:val="none"/>
    </w:rPr>
  </w:style>
  <w:style w:type="character" w:customStyle="1" w:styleId="ListLabel64">
    <w:name w:val="ListLabel 64"/>
    <w:rPr>
      <w:w w:val="100"/>
      <w:position w:val="-1"/>
      <w:effect w:val="none"/>
      <w:vertAlign w:val="baseline"/>
      <w:cs w:val="0"/>
      <w:em w:val="none"/>
    </w:rPr>
  </w:style>
  <w:style w:type="character" w:customStyle="1" w:styleId="ListLabel65">
    <w:name w:val="ListLabel 65"/>
    <w:rPr>
      <w:w w:val="100"/>
      <w:position w:val="-1"/>
      <w:effect w:val="none"/>
      <w:vertAlign w:val="baseline"/>
      <w:cs w:val="0"/>
      <w:em w:val="none"/>
    </w:rPr>
  </w:style>
  <w:style w:type="character" w:customStyle="1" w:styleId="ListLabel66">
    <w:name w:val="ListLabel 66"/>
    <w:rPr>
      <w:w w:val="100"/>
      <w:position w:val="-1"/>
      <w:effect w:val="none"/>
      <w:vertAlign w:val="baseline"/>
      <w:cs w:val="0"/>
      <w:em w:val="none"/>
    </w:rPr>
  </w:style>
  <w:style w:type="character" w:customStyle="1" w:styleId="ListLabel67">
    <w:name w:val="ListLabel 67"/>
    <w:rPr>
      <w:w w:val="100"/>
      <w:position w:val="-1"/>
      <w:effect w:val="none"/>
      <w:vertAlign w:val="baseline"/>
      <w:cs w:val="0"/>
      <w:em w:val="none"/>
    </w:rPr>
  </w:style>
  <w:style w:type="character" w:customStyle="1" w:styleId="ListLabel68">
    <w:name w:val="ListLabel 68"/>
    <w:rPr>
      <w:w w:val="100"/>
      <w:position w:val="-1"/>
      <w:effect w:val="none"/>
      <w:vertAlign w:val="baseline"/>
      <w:cs w:val="0"/>
      <w:em w:val="none"/>
    </w:rPr>
  </w:style>
  <w:style w:type="character" w:customStyle="1" w:styleId="ListLabel69">
    <w:name w:val="ListLabel 69"/>
    <w:rPr>
      <w:w w:val="100"/>
      <w:position w:val="-1"/>
      <w:effect w:val="none"/>
      <w:vertAlign w:val="baseline"/>
      <w:cs w:val="0"/>
      <w:em w:val="none"/>
    </w:rPr>
  </w:style>
  <w:style w:type="character" w:customStyle="1" w:styleId="ListLabel70">
    <w:name w:val="ListLabel 70"/>
    <w:rPr>
      <w:w w:val="100"/>
      <w:position w:val="-1"/>
      <w:effect w:val="none"/>
      <w:vertAlign w:val="baseline"/>
      <w:cs w:val="0"/>
      <w:em w:val="none"/>
    </w:rPr>
  </w:style>
  <w:style w:type="character" w:customStyle="1" w:styleId="ListLabel71">
    <w:name w:val="ListLabel 71"/>
    <w:rPr>
      <w:w w:val="100"/>
      <w:position w:val="-1"/>
      <w:effect w:val="none"/>
      <w:vertAlign w:val="baseline"/>
      <w:cs w:val="0"/>
      <w:em w:val="none"/>
    </w:rPr>
  </w:style>
  <w:style w:type="character" w:customStyle="1" w:styleId="ListLabel72">
    <w:name w:val="ListLabel 72"/>
    <w:rPr>
      <w:w w:val="100"/>
      <w:position w:val="-1"/>
      <w:effect w:val="none"/>
      <w:vertAlign w:val="baseline"/>
      <w:cs w:val="0"/>
      <w:em w:val="none"/>
    </w:rPr>
  </w:style>
  <w:style w:type="character" w:customStyle="1" w:styleId="Caratteridinumerazione">
    <w:name w:val="Caratteri di numerazione"/>
    <w:rPr>
      <w:w w:val="100"/>
      <w:position w:val="-1"/>
      <w:effect w:val="none"/>
      <w:vertAlign w:val="baseline"/>
      <w:cs w:val="0"/>
      <w:em w:val="none"/>
    </w:rPr>
  </w:style>
  <w:style w:type="character" w:customStyle="1" w:styleId="ListLabel73">
    <w:name w:val="ListLabel 73"/>
    <w:rPr>
      <w:rFonts w:ascii="Times New Roman" w:hAnsi="Times New Roman" w:cs="OpenSymbol"/>
      <w:w w:val="100"/>
      <w:position w:val="-1"/>
      <w:sz w:val="20"/>
      <w:effect w:val="none"/>
      <w:vertAlign w:val="baseline"/>
      <w:cs w:val="0"/>
      <w:em w:val="none"/>
    </w:rPr>
  </w:style>
  <w:style w:type="character" w:customStyle="1" w:styleId="ListLabel74">
    <w:name w:val="ListLabel 74"/>
    <w:rPr>
      <w:w w:val="100"/>
      <w:position w:val="-1"/>
      <w:effect w:val="none"/>
      <w:vertAlign w:val="baseline"/>
      <w:cs w:val="0"/>
      <w:em w:val="none"/>
    </w:rPr>
  </w:style>
  <w:style w:type="character" w:customStyle="1" w:styleId="ListLabel75">
    <w:name w:val="ListLabel 75"/>
    <w:rPr>
      <w:w w:val="100"/>
      <w:position w:val="-1"/>
      <w:effect w:val="none"/>
      <w:vertAlign w:val="baseline"/>
      <w:cs w:val="0"/>
      <w:em w:val="none"/>
    </w:rPr>
  </w:style>
  <w:style w:type="character" w:customStyle="1" w:styleId="ListLabel76">
    <w:name w:val="ListLabel 76"/>
    <w:rPr>
      <w:w w:val="100"/>
      <w:position w:val="-1"/>
      <w:effect w:val="none"/>
      <w:vertAlign w:val="baseline"/>
      <w:cs w:val="0"/>
      <w:em w:val="none"/>
    </w:rPr>
  </w:style>
  <w:style w:type="character" w:customStyle="1" w:styleId="ListLabel77">
    <w:name w:val="ListLabel 77"/>
    <w:rPr>
      <w:w w:val="100"/>
      <w:position w:val="-1"/>
      <w:effect w:val="none"/>
      <w:vertAlign w:val="baseline"/>
      <w:cs w:val="0"/>
      <w:em w:val="none"/>
    </w:rPr>
  </w:style>
  <w:style w:type="character" w:customStyle="1" w:styleId="ListLabel78">
    <w:name w:val="ListLabel 78"/>
    <w:rPr>
      <w:w w:val="100"/>
      <w:position w:val="-1"/>
      <w:effect w:val="none"/>
      <w:vertAlign w:val="baseline"/>
      <w:cs w:val="0"/>
      <w:em w:val="none"/>
    </w:rPr>
  </w:style>
  <w:style w:type="character" w:customStyle="1" w:styleId="ListLabel79">
    <w:name w:val="ListLabel 79"/>
    <w:rPr>
      <w:w w:val="100"/>
      <w:position w:val="-1"/>
      <w:effect w:val="none"/>
      <w:vertAlign w:val="baseline"/>
      <w:cs w:val="0"/>
      <w:em w:val="none"/>
    </w:rPr>
  </w:style>
  <w:style w:type="character" w:customStyle="1" w:styleId="ListLabel80">
    <w:name w:val="ListLabel 80"/>
    <w:rPr>
      <w:w w:val="100"/>
      <w:position w:val="-1"/>
      <w:effect w:val="none"/>
      <w:vertAlign w:val="baseline"/>
      <w:cs w:val="0"/>
      <w:em w:val="none"/>
    </w:rPr>
  </w:style>
  <w:style w:type="character" w:customStyle="1" w:styleId="ListLabel81">
    <w:name w:val="ListLabel 81"/>
    <w:rPr>
      <w:w w:val="100"/>
      <w:position w:val="-1"/>
      <w:effect w:val="none"/>
      <w:vertAlign w:val="baseline"/>
      <w:cs w:val="0"/>
      <w:em w:val="none"/>
    </w:rPr>
  </w:style>
  <w:style w:type="character" w:customStyle="1" w:styleId="ListLabel82">
    <w:name w:val="ListLabel 82"/>
    <w:rPr>
      <w:w w:val="100"/>
      <w:position w:val="-1"/>
      <w:effect w:val="none"/>
      <w:vertAlign w:val="baseline"/>
      <w:cs w:val="0"/>
      <w:em w:val="none"/>
    </w:rPr>
  </w:style>
  <w:style w:type="character" w:customStyle="1" w:styleId="ListLabel83">
    <w:name w:val="ListLabel 83"/>
    <w:rPr>
      <w:w w:val="100"/>
      <w:position w:val="-1"/>
      <w:effect w:val="none"/>
      <w:vertAlign w:val="baseline"/>
      <w:cs w:val="0"/>
      <w:em w:val="none"/>
    </w:rPr>
  </w:style>
  <w:style w:type="character" w:customStyle="1" w:styleId="ListLabel84">
    <w:name w:val="ListLabel 84"/>
    <w:rPr>
      <w:w w:val="100"/>
      <w:position w:val="-1"/>
      <w:effect w:val="none"/>
      <w:vertAlign w:val="baseline"/>
      <w:cs w:val="0"/>
      <w:em w:val="none"/>
    </w:rPr>
  </w:style>
  <w:style w:type="character" w:customStyle="1" w:styleId="ListLabel85">
    <w:name w:val="ListLabel 85"/>
    <w:rPr>
      <w:w w:val="100"/>
      <w:position w:val="-1"/>
      <w:effect w:val="none"/>
      <w:vertAlign w:val="baseline"/>
      <w:cs w:val="0"/>
      <w:em w:val="none"/>
    </w:rPr>
  </w:style>
  <w:style w:type="character" w:customStyle="1" w:styleId="ListLabel86">
    <w:name w:val="ListLabel 86"/>
    <w:rPr>
      <w:w w:val="100"/>
      <w:position w:val="-1"/>
      <w:effect w:val="none"/>
      <w:vertAlign w:val="baseline"/>
      <w:cs w:val="0"/>
      <w:em w:val="none"/>
    </w:rPr>
  </w:style>
  <w:style w:type="character" w:customStyle="1" w:styleId="ListLabel87">
    <w:name w:val="ListLabel 87"/>
    <w:rPr>
      <w:w w:val="100"/>
      <w:position w:val="-1"/>
      <w:effect w:val="none"/>
      <w:vertAlign w:val="baseline"/>
      <w:cs w:val="0"/>
      <w:em w:val="none"/>
    </w:rPr>
  </w:style>
  <w:style w:type="character" w:customStyle="1" w:styleId="ListLabel88">
    <w:name w:val="ListLabel 88"/>
    <w:rPr>
      <w:w w:val="100"/>
      <w:position w:val="-1"/>
      <w:effect w:val="none"/>
      <w:vertAlign w:val="baseline"/>
      <w:cs w:val="0"/>
      <w:em w:val="none"/>
    </w:rPr>
  </w:style>
  <w:style w:type="character" w:customStyle="1" w:styleId="ListLabel89">
    <w:name w:val="ListLabel 89"/>
    <w:rPr>
      <w:w w:val="100"/>
      <w:position w:val="-1"/>
      <w:effect w:val="none"/>
      <w:vertAlign w:val="baseline"/>
      <w:cs w:val="0"/>
      <w:em w:val="none"/>
    </w:rPr>
  </w:style>
  <w:style w:type="character" w:customStyle="1" w:styleId="ListLabel90">
    <w:name w:val="ListLabel 90"/>
    <w:rPr>
      <w:w w:val="100"/>
      <w:position w:val="-1"/>
      <w:effect w:val="none"/>
      <w:vertAlign w:val="baseline"/>
      <w:cs w:val="0"/>
      <w:em w:val="none"/>
    </w:rPr>
  </w:style>
  <w:style w:type="character" w:customStyle="1" w:styleId="ListLabel91">
    <w:name w:val="ListLabel 91"/>
    <w:rPr>
      <w:w w:val="100"/>
      <w:position w:val="-1"/>
      <w:effect w:val="none"/>
      <w:vertAlign w:val="baseline"/>
      <w:cs w:val="0"/>
      <w:em w:val="none"/>
    </w:rPr>
  </w:style>
  <w:style w:type="character" w:customStyle="1" w:styleId="ListLabel92">
    <w:name w:val="ListLabel 92"/>
    <w:rPr>
      <w:w w:val="100"/>
      <w:position w:val="-1"/>
      <w:effect w:val="none"/>
      <w:vertAlign w:val="baseline"/>
      <w:cs w:val="0"/>
      <w:em w:val="none"/>
    </w:rPr>
  </w:style>
  <w:style w:type="character" w:customStyle="1" w:styleId="ListLabel93">
    <w:name w:val="ListLabel 93"/>
    <w:rPr>
      <w:w w:val="100"/>
      <w:position w:val="-1"/>
      <w:effect w:val="none"/>
      <w:vertAlign w:val="baseline"/>
      <w:cs w:val="0"/>
      <w:em w:val="none"/>
    </w:rPr>
  </w:style>
  <w:style w:type="character" w:customStyle="1" w:styleId="ListLabel94">
    <w:name w:val="ListLabel 94"/>
    <w:rPr>
      <w:w w:val="100"/>
      <w:position w:val="-1"/>
      <w:effect w:val="none"/>
      <w:vertAlign w:val="baseline"/>
      <w:cs w:val="0"/>
      <w:em w:val="none"/>
    </w:rPr>
  </w:style>
  <w:style w:type="character" w:customStyle="1" w:styleId="ListLabel95">
    <w:name w:val="ListLabel 95"/>
    <w:rPr>
      <w:w w:val="100"/>
      <w:position w:val="-1"/>
      <w:effect w:val="none"/>
      <w:vertAlign w:val="baseline"/>
      <w:cs w:val="0"/>
      <w:em w:val="none"/>
    </w:rPr>
  </w:style>
  <w:style w:type="character" w:customStyle="1" w:styleId="ListLabel96">
    <w:name w:val="ListLabel 96"/>
    <w:rPr>
      <w:w w:val="100"/>
      <w:position w:val="-1"/>
      <w:effect w:val="none"/>
      <w:vertAlign w:val="baseline"/>
      <w:cs w:val="0"/>
      <w:em w:val="none"/>
    </w:rPr>
  </w:style>
  <w:style w:type="character" w:customStyle="1" w:styleId="ListLabel97">
    <w:name w:val="ListLabel 97"/>
    <w:rPr>
      <w:w w:val="100"/>
      <w:position w:val="-1"/>
      <w:effect w:val="none"/>
      <w:vertAlign w:val="baseline"/>
      <w:cs w:val="0"/>
      <w:em w:val="none"/>
    </w:rPr>
  </w:style>
  <w:style w:type="character" w:customStyle="1" w:styleId="ListLabel98">
    <w:name w:val="ListLabel 98"/>
    <w:rPr>
      <w:w w:val="100"/>
      <w:position w:val="-1"/>
      <w:effect w:val="none"/>
      <w:vertAlign w:val="baseline"/>
      <w:cs w:val="0"/>
      <w:em w:val="none"/>
    </w:rPr>
  </w:style>
  <w:style w:type="character" w:customStyle="1" w:styleId="ListLabel99">
    <w:name w:val="ListLabel 99"/>
    <w:rPr>
      <w:w w:val="100"/>
      <w:position w:val="-1"/>
      <w:effect w:val="none"/>
      <w:vertAlign w:val="baseline"/>
      <w:cs w:val="0"/>
      <w:em w:val="none"/>
    </w:rPr>
  </w:style>
  <w:style w:type="character" w:customStyle="1" w:styleId="ListLabel100">
    <w:name w:val="ListLabel 100"/>
    <w:rPr>
      <w:w w:val="100"/>
      <w:position w:val="-1"/>
      <w:effect w:val="none"/>
      <w:vertAlign w:val="baseline"/>
      <w:cs w:val="0"/>
      <w:em w:val="none"/>
    </w:rPr>
  </w:style>
  <w:style w:type="character" w:customStyle="1" w:styleId="ListLabel101">
    <w:name w:val="ListLabel 101"/>
    <w:rPr>
      <w:w w:val="100"/>
      <w:position w:val="-1"/>
      <w:effect w:val="none"/>
      <w:vertAlign w:val="baseline"/>
      <w:cs w:val="0"/>
      <w:em w:val="none"/>
    </w:rPr>
  </w:style>
  <w:style w:type="character" w:customStyle="1" w:styleId="ListLabel102">
    <w:name w:val="ListLabel 102"/>
    <w:rPr>
      <w:w w:val="100"/>
      <w:position w:val="-1"/>
      <w:effect w:val="none"/>
      <w:vertAlign w:val="baseline"/>
      <w:cs w:val="0"/>
      <w:em w:val="none"/>
    </w:rPr>
  </w:style>
  <w:style w:type="character" w:customStyle="1" w:styleId="ListLabel103">
    <w:name w:val="ListLabel 103"/>
    <w:rPr>
      <w:w w:val="100"/>
      <w:position w:val="-1"/>
      <w:effect w:val="none"/>
      <w:vertAlign w:val="baseline"/>
      <w:cs w:val="0"/>
      <w:em w:val="none"/>
    </w:rPr>
  </w:style>
  <w:style w:type="character" w:customStyle="1" w:styleId="ListLabel104">
    <w:name w:val="ListLabel 104"/>
    <w:rPr>
      <w:w w:val="100"/>
      <w:position w:val="-1"/>
      <w:effect w:val="none"/>
      <w:vertAlign w:val="baseline"/>
      <w:cs w:val="0"/>
      <w:em w:val="none"/>
    </w:rPr>
  </w:style>
  <w:style w:type="character" w:customStyle="1" w:styleId="ListLabel105">
    <w:name w:val="ListLabel 105"/>
    <w:rPr>
      <w:w w:val="100"/>
      <w:position w:val="-1"/>
      <w:effect w:val="none"/>
      <w:vertAlign w:val="baseline"/>
      <w:cs w:val="0"/>
      <w:em w:val="none"/>
    </w:rPr>
  </w:style>
  <w:style w:type="character" w:customStyle="1" w:styleId="ListLabel106">
    <w:name w:val="ListLabel 106"/>
    <w:rPr>
      <w:w w:val="100"/>
      <w:position w:val="-1"/>
      <w:effect w:val="none"/>
      <w:vertAlign w:val="baseline"/>
      <w:cs w:val="0"/>
      <w:em w:val="none"/>
    </w:rPr>
  </w:style>
  <w:style w:type="character" w:customStyle="1" w:styleId="ListLabel107">
    <w:name w:val="ListLabel 107"/>
    <w:rPr>
      <w:w w:val="100"/>
      <w:position w:val="-1"/>
      <w:effect w:val="none"/>
      <w:vertAlign w:val="baseline"/>
      <w:cs w:val="0"/>
      <w:em w:val="none"/>
    </w:rPr>
  </w:style>
  <w:style w:type="character" w:customStyle="1" w:styleId="ListLabel108">
    <w:name w:val="ListLabel 108"/>
    <w:rPr>
      <w:w w:val="100"/>
      <w:position w:val="-1"/>
      <w:effect w:val="none"/>
      <w:vertAlign w:val="baseline"/>
      <w:cs w:val="0"/>
      <w:em w:val="none"/>
    </w:rPr>
  </w:style>
  <w:style w:type="character" w:customStyle="1" w:styleId="ListLabel109">
    <w:name w:val="ListLabel 109"/>
    <w:rPr>
      <w:w w:val="100"/>
      <w:position w:val="-1"/>
      <w:effect w:val="none"/>
      <w:vertAlign w:val="baseline"/>
      <w:cs w:val="0"/>
      <w:em w:val="none"/>
    </w:rPr>
  </w:style>
  <w:style w:type="character" w:customStyle="1" w:styleId="ListLabel110">
    <w:name w:val="ListLabel 110"/>
    <w:rPr>
      <w:w w:val="100"/>
      <w:position w:val="-1"/>
      <w:effect w:val="none"/>
      <w:vertAlign w:val="baseline"/>
      <w:cs w:val="0"/>
      <w:em w:val="none"/>
    </w:rPr>
  </w:style>
  <w:style w:type="character" w:customStyle="1" w:styleId="ListLabel111">
    <w:name w:val="ListLabel 111"/>
    <w:rPr>
      <w:w w:val="100"/>
      <w:position w:val="-1"/>
      <w:effect w:val="none"/>
      <w:vertAlign w:val="baseline"/>
      <w:cs w:val="0"/>
      <w:em w:val="none"/>
    </w:rPr>
  </w:style>
  <w:style w:type="character" w:customStyle="1" w:styleId="ListLabel112">
    <w:name w:val="ListLabel 112"/>
    <w:rPr>
      <w:w w:val="100"/>
      <w:position w:val="-1"/>
      <w:effect w:val="none"/>
      <w:vertAlign w:val="baseline"/>
      <w:cs w:val="0"/>
      <w:em w:val="none"/>
    </w:rPr>
  </w:style>
  <w:style w:type="character" w:customStyle="1" w:styleId="ListLabel113">
    <w:name w:val="ListLabel 113"/>
    <w:rPr>
      <w:w w:val="100"/>
      <w:position w:val="-1"/>
      <w:effect w:val="none"/>
      <w:vertAlign w:val="baseline"/>
      <w:cs w:val="0"/>
      <w:em w:val="none"/>
    </w:rPr>
  </w:style>
  <w:style w:type="character" w:customStyle="1" w:styleId="ListLabel114">
    <w:name w:val="ListLabel 114"/>
    <w:rPr>
      <w:w w:val="100"/>
      <w:position w:val="-1"/>
      <w:effect w:val="none"/>
      <w:vertAlign w:val="baseline"/>
      <w:cs w:val="0"/>
      <w:em w:val="none"/>
    </w:rPr>
  </w:style>
  <w:style w:type="character" w:customStyle="1" w:styleId="ListLabel115">
    <w:name w:val="ListLabel 115"/>
    <w:rPr>
      <w:w w:val="100"/>
      <w:position w:val="-1"/>
      <w:effect w:val="none"/>
      <w:vertAlign w:val="baseline"/>
      <w:cs w:val="0"/>
      <w:em w:val="none"/>
    </w:rPr>
  </w:style>
  <w:style w:type="character" w:customStyle="1" w:styleId="ListLabel116">
    <w:name w:val="ListLabel 116"/>
    <w:rPr>
      <w:w w:val="100"/>
      <w:position w:val="-1"/>
      <w:effect w:val="none"/>
      <w:vertAlign w:val="baseline"/>
      <w:cs w:val="0"/>
      <w:em w:val="none"/>
    </w:rPr>
  </w:style>
  <w:style w:type="character" w:customStyle="1" w:styleId="ListLabel117">
    <w:name w:val="ListLabel 117"/>
    <w:rPr>
      <w:w w:val="100"/>
      <w:position w:val="-1"/>
      <w:effect w:val="none"/>
      <w:vertAlign w:val="baseline"/>
      <w:cs w:val="0"/>
      <w:em w:val="none"/>
    </w:rPr>
  </w:style>
  <w:style w:type="character" w:customStyle="1" w:styleId="ListLabel118">
    <w:name w:val="ListLabel 118"/>
    <w:rPr>
      <w:w w:val="100"/>
      <w:position w:val="-1"/>
      <w:effect w:val="none"/>
      <w:vertAlign w:val="baseline"/>
      <w:cs w:val="0"/>
      <w:em w:val="none"/>
    </w:rPr>
  </w:style>
  <w:style w:type="character" w:customStyle="1" w:styleId="ListLabel119">
    <w:name w:val="ListLabel 119"/>
    <w:rPr>
      <w:w w:val="100"/>
      <w:position w:val="-1"/>
      <w:effect w:val="none"/>
      <w:vertAlign w:val="baseline"/>
      <w:cs w:val="0"/>
      <w:em w:val="none"/>
    </w:rPr>
  </w:style>
  <w:style w:type="character" w:customStyle="1" w:styleId="ListLabel120">
    <w:name w:val="ListLabel 120"/>
    <w:rPr>
      <w:rFonts w:ascii="Times New Roman" w:hAnsi="Times New Roman" w:cs="OpenSymbol"/>
      <w:w w:val="100"/>
      <w:position w:val="-1"/>
      <w:sz w:val="20"/>
      <w:effect w:val="none"/>
      <w:vertAlign w:val="baseline"/>
      <w:cs w:val="0"/>
      <w:em w:val="none"/>
    </w:rPr>
  </w:style>
  <w:style w:type="character" w:customStyle="1" w:styleId="ListLabel121">
    <w:name w:val="ListLabel 121"/>
    <w:rPr>
      <w:w w:val="100"/>
      <w:position w:val="-1"/>
      <w:effect w:val="none"/>
      <w:vertAlign w:val="baseline"/>
      <w:cs w:val="0"/>
      <w:em w:val="none"/>
    </w:rPr>
  </w:style>
  <w:style w:type="character" w:customStyle="1" w:styleId="ListLabel122">
    <w:name w:val="ListLabel 122"/>
    <w:rPr>
      <w:w w:val="100"/>
      <w:position w:val="-1"/>
      <w:effect w:val="none"/>
      <w:vertAlign w:val="baseline"/>
      <w:cs w:val="0"/>
      <w:em w:val="none"/>
    </w:rPr>
  </w:style>
  <w:style w:type="character" w:customStyle="1" w:styleId="ListLabel123">
    <w:name w:val="ListLabel 123"/>
    <w:rPr>
      <w:w w:val="100"/>
      <w:position w:val="-1"/>
      <w:effect w:val="none"/>
      <w:vertAlign w:val="baseline"/>
      <w:cs w:val="0"/>
      <w:em w:val="none"/>
    </w:rPr>
  </w:style>
  <w:style w:type="character" w:customStyle="1" w:styleId="ListLabel124">
    <w:name w:val="ListLabel 124"/>
    <w:rPr>
      <w:w w:val="100"/>
      <w:position w:val="-1"/>
      <w:effect w:val="none"/>
      <w:vertAlign w:val="baseline"/>
      <w:cs w:val="0"/>
      <w:em w:val="none"/>
    </w:rPr>
  </w:style>
  <w:style w:type="character" w:customStyle="1" w:styleId="ListLabel125">
    <w:name w:val="ListLabel 125"/>
    <w:rPr>
      <w:w w:val="100"/>
      <w:position w:val="-1"/>
      <w:effect w:val="none"/>
      <w:vertAlign w:val="baseline"/>
      <w:cs w:val="0"/>
      <w:em w:val="none"/>
    </w:rPr>
  </w:style>
  <w:style w:type="character" w:customStyle="1" w:styleId="ListLabel126">
    <w:name w:val="ListLabel 126"/>
    <w:rPr>
      <w:w w:val="100"/>
      <w:position w:val="-1"/>
      <w:effect w:val="none"/>
      <w:vertAlign w:val="baseline"/>
      <w:cs w:val="0"/>
      <w:em w:val="none"/>
    </w:rPr>
  </w:style>
  <w:style w:type="character" w:customStyle="1" w:styleId="ListLabel127">
    <w:name w:val="ListLabel 127"/>
    <w:rPr>
      <w:w w:val="100"/>
      <w:position w:val="-1"/>
      <w:effect w:val="none"/>
      <w:vertAlign w:val="baseline"/>
      <w:cs w:val="0"/>
      <w:em w:val="none"/>
    </w:rPr>
  </w:style>
  <w:style w:type="character" w:customStyle="1" w:styleId="ListLabel128">
    <w:name w:val="ListLabel 128"/>
    <w:rPr>
      <w:w w:val="100"/>
      <w:position w:val="-1"/>
      <w:effect w:val="none"/>
      <w:vertAlign w:val="baseline"/>
      <w:cs w:val="0"/>
      <w:em w:val="none"/>
    </w:rPr>
  </w:style>
  <w:style w:type="character" w:customStyle="1" w:styleId="ListLabel129">
    <w:name w:val="ListLabel 129"/>
    <w:rPr>
      <w:w w:val="100"/>
      <w:position w:val="-1"/>
      <w:effect w:val="none"/>
      <w:vertAlign w:val="baseline"/>
      <w:cs w:val="0"/>
      <w:em w:val="none"/>
    </w:rPr>
  </w:style>
  <w:style w:type="character" w:customStyle="1" w:styleId="ListLabel130">
    <w:name w:val="ListLabel 130"/>
    <w:rPr>
      <w:w w:val="100"/>
      <w:position w:val="-1"/>
      <w:effect w:val="none"/>
      <w:vertAlign w:val="baseline"/>
      <w:cs w:val="0"/>
      <w:em w:val="none"/>
    </w:rPr>
  </w:style>
  <w:style w:type="character" w:customStyle="1" w:styleId="ListLabel131">
    <w:name w:val="ListLabel 131"/>
    <w:rPr>
      <w:w w:val="100"/>
      <w:position w:val="-1"/>
      <w:effect w:val="none"/>
      <w:vertAlign w:val="baseline"/>
      <w:cs w:val="0"/>
      <w:em w:val="none"/>
    </w:rPr>
  </w:style>
  <w:style w:type="character" w:customStyle="1" w:styleId="ListLabel132">
    <w:name w:val="ListLabel 132"/>
    <w:rPr>
      <w:w w:val="100"/>
      <w:position w:val="-1"/>
      <w:effect w:val="none"/>
      <w:vertAlign w:val="baseline"/>
      <w:cs w:val="0"/>
      <w:em w:val="none"/>
    </w:rPr>
  </w:style>
  <w:style w:type="character" w:customStyle="1" w:styleId="ListLabel133">
    <w:name w:val="ListLabel 133"/>
    <w:rPr>
      <w:w w:val="100"/>
      <w:position w:val="-1"/>
      <w:effect w:val="none"/>
      <w:vertAlign w:val="baseline"/>
      <w:cs w:val="0"/>
      <w:em w:val="none"/>
    </w:rPr>
  </w:style>
  <w:style w:type="character" w:customStyle="1" w:styleId="ListLabel134">
    <w:name w:val="ListLabel 134"/>
    <w:rPr>
      <w:w w:val="100"/>
      <w:position w:val="-1"/>
      <w:effect w:val="none"/>
      <w:vertAlign w:val="baseline"/>
      <w:cs w:val="0"/>
      <w:em w:val="none"/>
    </w:rPr>
  </w:style>
  <w:style w:type="character" w:customStyle="1" w:styleId="ListLabel135">
    <w:name w:val="ListLabel 135"/>
    <w:rPr>
      <w:w w:val="100"/>
      <w:position w:val="-1"/>
      <w:effect w:val="none"/>
      <w:vertAlign w:val="baseline"/>
      <w:cs w:val="0"/>
      <w:em w:val="none"/>
    </w:rPr>
  </w:style>
  <w:style w:type="character" w:customStyle="1" w:styleId="ListLabel136">
    <w:name w:val="ListLabel 136"/>
    <w:rPr>
      <w:w w:val="100"/>
      <w:position w:val="-1"/>
      <w:effect w:val="none"/>
      <w:vertAlign w:val="baseline"/>
      <w:cs w:val="0"/>
      <w:em w:val="none"/>
    </w:rPr>
  </w:style>
  <w:style w:type="character" w:customStyle="1" w:styleId="ListLabel137">
    <w:name w:val="ListLabel 137"/>
    <w:rPr>
      <w:w w:val="100"/>
      <w:position w:val="-1"/>
      <w:effect w:val="none"/>
      <w:vertAlign w:val="baseline"/>
      <w:cs w:val="0"/>
      <w:em w:val="none"/>
    </w:rPr>
  </w:style>
  <w:style w:type="character" w:customStyle="1" w:styleId="ListLabel138">
    <w:name w:val="ListLabel 138"/>
    <w:rPr>
      <w:w w:val="100"/>
      <w:position w:val="-1"/>
      <w:effect w:val="none"/>
      <w:vertAlign w:val="baseline"/>
      <w:cs w:val="0"/>
      <w:em w:val="none"/>
    </w:rPr>
  </w:style>
  <w:style w:type="character" w:customStyle="1" w:styleId="ListLabel139">
    <w:name w:val="ListLabel 139"/>
    <w:rPr>
      <w:w w:val="100"/>
      <w:position w:val="-1"/>
      <w:effect w:val="none"/>
      <w:vertAlign w:val="baseline"/>
      <w:cs w:val="0"/>
      <w:em w:val="none"/>
    </w:rPr>
  </w:style>
  <w:style w:type="character" w:customStyle="1" w:styleId="ListLabel140">
    <w:name w:val="ListLabel 140"/>
    <w:rPr>
      <w:w w:val="100"/>
      <w:position w:val="-1"/>
      <w:effect w:val="none"/>
      <w:vertAlign w:val="baseline"/>
      <w:cs w:val="0"/>
      <w:em w:val="none"/>
    </w:rPr>
  </w:style>
  <w:style w:type="character" w:customStyle="1" w:styleId="ListLabel141">
    <w:name w:val="ListLabel 141"/>
    <w:rPr>
      <w:w w:val="100"/>
      <w:position w:val="-1"/>
      <w:effect w:val="none"/>
      <w:vertAlign w:val="baseline"/>
      <w:cs w:val="0"/>
      <w:em w:val="none"/>
    </w:rPr>
  </w:style>
  <w:style w:type="character" w:customStyle="1" w:styleId="ListLabel142">
    <w:name w:val="ListLabel 142"/>
    <w:rPr>
      <w:w w:val="100"/>
      <w:position w:val="-1"/>
      <w:effect w:val="none"/>
      <w:vertAlign w:val="baseline"/>
      <w:cs w:val="0"/>
      <w:em w:val="none"/>
    </w:rPr>
  </w:style>
  <w:style w:type="character" w:customStyle="1" w:styleId="ListLabel143">
    <w:name w:val="ListLabel 143"/>
    <w:rPr>
      <w:w w:val="100"/>
      <w:position w:val="-1"/>
      <w:effect w:val="none"/>
      <w:vertAlign w:val="baseline"/>
      <w:cs w:val="0"/>
      <w:em w:val="none"/>
    </w:rPr>
  </w:style>
  <w:style w:type="character" w:customStyle="1" w:styleId="ListLabel144">
    <w:name w:val="ListLabel 144"/>
    <w:rPr>
      <w:w w:val="100"/>
      <w:position w:val="-1"/>
      <w:effect w:val="none"/>
      <w:vertAlign w:val="baseline"/>
      <w:cs w:val="0"/>
      <w:em w:val="none"/>
    </w:rPr>
  </w:style>
  <w:style w:type="character" w:customStyle="1" w:styleId="ListLabel145">
    <w:name w:val="ListLabel 145"/>
    <w:rPr>
      <w:w w:val="100"/>
      <w:position w:val="-1"/>
      <w:effect w:val="none"/>
      <w:vertAlign w:val="baseline"/>
      <w:cs w:val="0"/>
      <w:em w:val="none"/>
    </w:rPr>
  </w:style>
  <w:style w:type="character" w:customStyle="1" w:styleId="ListLabel146">
    <w:name w:val="ListLabel 146"/>
    <w:rPr>
      <w:w w:val="100"/>
      <w:position w:val="-1"/>
      <w:effect w:val="none"/>
      <w:vertAlign w:val="baseline"/>
      <w:cs w:val="0"/>
      <w:em w:val="none"/>
    </w:rPr>
  </w:style>
  <w:style w:type="character" w:customStyle="1" w:styleId="ListLabel147">
    <w:name w:val="ListLabel 147"/>
    <w:rPr>
      <w:w w:val="100"/>
      <w:position w:val="-1"/>
      <w:effect w:val="none"/>
      <w:vertAlign w:val="baseline"/>
      <w:cs w:val="0"/>
      <w:em w:val="none"/>
    </w:rPr>
  </w:style>
  <w:style w:type="character" w:customStyle="1" w:styleId="ListLabel148">
    <w:name w:val="ListLabel 148"/>
    <w:rPr>
      <w:w w:val="100"/>
      <w:position w:val="-1"/>
      <w:effect w:val="none"/>
      <w:vertAlign w:val="baseline"/>
      <w:cs w:val="0"/>
      <w:em w:val="none"/>
    </w:rPr>
  </w:style>
  <w:style w:type="character" w:customStyle="1" w:styleId="ListLabel149">
    <w:name w:val="ListLabel 149"/>
    <w:rPr>
      <w:w w:val="100"/>
      <w:position w:val="-1"/>
      <w:effect w:val="none"/>
      <w:vertAlign w:val="baseline"/>
      <w:cs w:val="0"/>
      <w:em w:val="none"/>
    </w:rPr>
  </w:style>
  <w:style w:type="character" w:customStyle="1" w:styleId="ListLabel150">
    <w:name w:val="ListLabel 150"/>
    <w:rPr>
      <w:w w:val="100"/>
      <w:position w:val="-1"/>
      <w:effect w:val="none"/>
      <w:vertAlign w:val="baseline"/>
      <w:cs w:val="0"/>
      <w:em w:val="none"/>
    </w:rPr>
  </w:style>
  <w:style w:type="character" w:customStyle="1" w:styleId="ListLabel151">
    <w:name w:val="ListLabel 151"/>
    <w:rPr>
      <w:w w:val="100"/>
      <w:position w:val="-1"/>
      <w:effect w:val="none"/>
      <w:vertAlign w:val="baseline"/>
      <w:cs w:val="0"/>
      <w:em w:val="none"/>
    </w:rPr>
  </w:style>
  <w:style w:type="character" w:customStyle="1" w:styleId="ListLabel152">
    <w:name w:val="ListLabel 152"/>
    <w:rPr>
      <w:w w:val="100"/>
      <w:position w:val="-1"/>
      <w:effect w:val="none"/>
      <w:vertAlign w:val="baseline"/>
      <w:cs w:val="0"/>
      <w:em w:val="none"/>
    </w:rPr>
  </w:style>
  <w:style w:type="character" w:customStyle="1" w:styleId="ListLabel153">
    <w:name w:val="ListLabel 153"/>
    <w:rPr>
      <w:w w:val="100"/>
      <w:position w:val="-1"/>
      <w:effect w:val="none"/>
      <w:vertAlign w:val="baseline"/>
      <w:cs w:val="0"/>
      <w:em w:val="none"/>
    </w:rPr>
  </w:style>
  <w:style w:type="character" w:customStyle="1" w:styleId="ListLabel154">
    <w:name w:val="ListLabel 154"/>
    <w:rPr>
      <w:w w:val="100"/>
      <w:position w:val="-1"/>
      <w:effect w:val="none"/>
      <w:vertAlign w:val="baseline"/>
      <w:cs w:val="0"/>
      <w:em w:val="none"/>
    </w:rPr>
  </w:style>
  <w:style w:type="character" w:customStyle="1" w:styleId="ListLabel155">
    <w:name w:val="ListLabel 155"/>
    <w:rPr>
      <w:w w:val="100"/>
      <w:position w:val="-1"/>
      <w:effect w:val="none"/>
      <w:vertAlign w:val="baseline"/>
      <w:cs w:val="0"/>
      <w:em w:val="none"/>
    </w:rPr>
  </w:style>
  <w:style w:type="character" w:customStyle="1" w:styleId="ListLabel156">
    <w:name w:val="ListLabel 156"/>
    <w:rPr>
      <w:w w:val="100"/>
      <w:position w:val="-1"/>
      <w:effect w:val="none"/>
      <w:vertAlign w:val="baseline"/>
      <w:cs w:val="0"/>
      <w:em w:val="none"/>
    </w:rPr>
  </w:style>
  <w:style w:type="character" w:customStyle="1" w:styleId="ListLabel157">
    <w:name w:val="ListLabel 157"/>
    <w:rPr>
      <w:w w:val="100"/>
      <w:position w:val="-1"/>
      <w:effect w:val="none"/>
      <w:vertAlign w:val="baseline"/>
      <w:cs w:val="0"/>
      <w:em w:val="none"/>
    </w:rPr>
  </w:style>
  <w:style w:type="character" w:customStyle="1" w:styleId="ListLabel158">
    <w:name w:val="ListLabel 158"/>
    <w:rPr>
      <w:w w:val="100"/>
      <w:position w:val="-1"/>
      <w:effect w:val="none"/>
      <w:vertAlign w:val="baseline"/>
      <w:cs w:val="0"/>
      <w:em w:val="none"/>
    </w:rPr>
  </w:style>
  <w:style w:type="character" w:customStyle="1" w:styleId="ListLabel159">
    <w:name w:val="ListLabel 159"/>
    <w:rPr>
      <w:w w:val="100"/>
      <w:position w:val="-1"/>
      <w:effect w:val="none"/>
      <w:vertAlign w:val="baseline"/>
      <w:cs w:val="0"/>
      <w:em w:val="none"/>
    </w:rPr>
  </w:style>
  <w:style w:type="character" w:customStyle="1" w:styleId="ListLabel160">
    <w:name w:val="ListLabel 160"/>
    <w:rPr>
      <w:w w:val="100"/>
      <w:position w:val="-1"/>
      <w:effect w:val="none"/>
      <w:vertAlign w:val="baseline"/>
      <w:cs w:val="0"/>
      <w:em w:val="none"/>
    </w:rPr>
  </w:style>
  <w:style w:type="character" w:customStyle="1" w:styleId="ListLabel161">
    <w:name w:val="ListLabel 161"/>
    <w:rPr>
      <w:w w:val="100"/>
      <w:position w:val="-1"/>
      <w:effect w:val="none"/>
      <w:vertAlign w:val="baseline"/>
      <w:cs w:val="0"/>
      <w:em w:val="none"/>
    </w:rPr>
  </w:style>
  <w:style w:type="character" w:customStyle="1" w:styleId="ListLabel162">
    <w:name w:val="ListLabel 162"/>
    <w:rPr>
      <w:w w:val="100"/>
      <w:position w:val="-1"/>
      <w:effect w:val="none"/>
      <w:vertAlign w:val="baseline"/>
      <w:cs w:val="0"/>
      <w:em w:val="none"/>
    </w:rPr>
  </w:style>
  <w:style w:type="character" w:customStyle="1" w:styleId="ListLabel163">
    <w:name w:val="ListLabel 163"/>
    <w:rPr>
      <w:w w:val="100"/>
      <w:position w:val="-1"/>
      <w:effect w:val="none"/>
      <w:vertAlign w:val="baseline"/>
      <w:cs w:val="0"/>
      <w:em w:val="none"/>
    </w:rPr>
  </w:style>
  <w:style w:type="character" w:customStyle="1" w:styleId="ListLabel164">
    <w:name w:val="ListLabel 164"/>
    <w:rPr>
      <w:w w:val="100"/>
      <w:position w:val="-1"/>
      <w:effect w:val="none"/>
      <w:vertAlign w:val="baseline"/>
      <w:cs w:val="0"/>
      <w:em w:val="none"/>
    </w:rPr>
  </w:style>
  <w:style w:type="character" w:customStyle="1" w:styleId="ListLabel165">
    <w:name w:val="ListLabel 165"/>
    <w:rPr>
      <w:w w:val="100"/>
      <w:position w:val="-1"/>
      <w:effect w:val="none"/>
      <w:vertAlign w:val="baseline"/>
      <w:cs w:val="0"/>
      <w:em w:val="none"/>
    </w:rPr>
  </w:style>
  <w:style w:type="character" w:customStyle="1" w:styleId="ListLabel166">
    <w:name w:val="ListLabel 166"/>
    <w:rPr>
      <w:w w:val="100"/>
      <w:position w:val="-1"/>
      <w:effect w:val="none"/>
      <w:vertAlign w:val="baseline"/>
      <w:cs w:val="0"/>
      <w:em w:val="none"/>
    </w:rPr>
  </w:style>
  <w:style w:type="paragraph" w:customStyle="1" w:styleId="Corpodeltesto">
    <w:name w:val="Corpo del testo"/>
    <w:basedOn w:val="Normale"/>
    <w:pPr>
      <w:spacing w:after="140"/>
    </w:pPr>
  </w:style>
  <w:style w:type="paragraph" w:styleId="Elenco">
    <w:name w:val="List"/>
    <w:basedOn w:val="Corpodeltesto"/>
    <w:rPr>
      <w:rFonts w:cs="Lucida Sans"/>
    </w:rPr>
  </w:style>
  <w:style w:type="paragraph" w:styleId="Didascalia">
    <w:name w:val="caption"/>
    <w:basedOn w:val="Normale"/>
    <w:pPr>
      <w:suppressLineNumbers/>
      <w:spacing w:before="120" w:after="120"/>
    </w:pPr>
    <w:rPr>
      <w:rFonts w:cs="Lucida Sans"/>
      <w:i/>
      <w:iCs/>
      <w:sz w:val="24"/>
      <w:szCs w:val="24"/>
    </w:rPr>
  </w:style>
  <w:style w:type="paragraph" w:customStyle="1" w:styleId="Indice">
    <w:name w:val="Indice"/>
    <w:basedOn w:val="Normale"/>
    <w:pPr>
      <w:suppressLineNumbers/>
    </w:pPr>
    <w:rPr>
      <w:rFonts w:cs="Lucida Sans"/>
    </w:rPr>
  </w:style>
  <w:style w:type="paragraph" w:styleId="Intestazione">
    <w:name w:val="header"/>
    <w:basedOn w:val="Normale"/>
    <w:qFormat/>
    <w:pPr>
      <w:tabs>
        <w:tab w:val="center" w:pos="4819"/>
        <w:tab w:val="right" w:pos="9638"/>
      </w:tabs>
    </w:pPr>
  </w:style>
  <w:style w:type="paragraph" w:styleId="Pidipagina">
    <w:name w:val="footer"/>
    <w:basedOn w:val="Normale"/>
    <w:qFormat/>
    <w:pPr>
      <w:tabs>
        <w:tab w:val="center" w:pos="4819"/>
        <w:tab w:val="right" w:pos="9638"/>
      </w:tabs>
    </w:pPr>
  </w:style>
  <w:style w:type="paragraph" w:styleId="Testofumetto">
    <w:name w:val="Balloon Text"/>
    <w:basedOn w:val="Normale"/>
    <w:pPr>
      <w:spacing w:after="0" w:line="240" w:lineRule="auto"/>
    </w:pPr>
    <w:rPr>
      <w:rFonts w:ascii="Tahoma" w:hAnsi="Tahoma" w:cs="Tahoma"/>
      <w:sz w:val="16"/>
      <w:szCs w:val="16"/>
    </w:rPr>
  </w:style>
  <w:style w:type="paragraph" w:styleId="Paragrafoelenco">
    <w:name w:val="List Paragraph"/>
    <w:basedOn w:val="Normale"/>
    <w:pPr>
      <w:ind w:left="720" w:firstLine="0"/>
      <w:contextualSpacing/>
    </w:pPr>
  </w:style>
  <w:style w:type="paragraph" w:styleId="Sottotitolo">
    <w:name w:val="Subtitle"/>
    <w:basedOn w:val="Normale"/>
    <w:uiPriority w:val="11"/>
    <w:qFormat/>
    <w:pPr>
      <w:keepNext/>
      <w:keepLines/>
      <w:spacing w:before="360" w:after="80"/>
    </w:pPr>
    <w:rPr>
      <w:rFonts w:ascii="Georgia" w:eastAsia="Georgia" w:hAnsi="Georgia" w:cs="Georgia"/>
      <w:i/>
      <w:color w:val="666666"/>
      <w:sz w:val="48"/>
      <w:szCs w:val="48"/>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styleId="Testonotaapidipagina">
    <w:name w:val="footnote text"/>
    <w:basedOn w:val="Normale"/>
    <w:pPr>
      <w:suppressLineNumbers/>
      <w:ind w:left="339" w:hanging="339"/>
    </w:pPr>
    <w:rPr>
      <w:sz w:val="20"/>
      <w:szCs w:val="20"/>
    </w:rPr>
  </w:style>
  <w:style w:type="paragraph" w:customStyle="1" w:styleId="LO-normal">
    <w:name w:val="LO-normal"/>
    <w:pPr>
      <w:suppressAutoHyphens/>
      <w:spacing w:line="1" w:lineRule="atLeast"/>
      <w:ind w:leftChars="-1" w:left="-1" w:hangingChars="1" w:hanging="1"/>
      <w:textDirection w:val="btLr"/>
      <w:textAlignment w:val="top"/>
      <w:outlineLvl w:val="0"/>
    </w:pPr>
    <w:rPr>
      <w:position w:val="-1"/>
      <w:sz w:val="22"/>
      <w:szCs w:val="24"/>
      <w:lang w:eastAsia="zh-CN" w:bidi="hi-IN"/>
    </w:rPr>
  </w:style>
  <w:style w:type="numbering" w:customStyle="1" w:styleId="WW8Num1">
    <w:name w:val="WW8Num1"/>
  </w:style>
  <w:style w:type="numbering" w:customStyle="1" w:styleId="WW8Num2">
    <w:name w:val="WW8Num2"/>
  </w:style>
  <w:style w:type="numbering" w:customStyle="1" w:styleId="WW8Num3">
    <w:name w:val="WW8Num3"/>
  </w:style>
  <w:style w:type="numbering" w:customStyle="1" w:styleId="WW8Num4">
    <w:name w:val="WW8Num4"/>
  </w:style>
  <w:style w:type="numbering" w:customStyle="1" w:styleId="WW8Num5">
    <w:name w:val="WW8Num5"/>
  </w:style>
  <w:style w:type="numbering" w:customStyle="1" w:styleId="WW8Num6">
    <w:name w:val="WW8Num6"/>
  </w:style>
  <w:style w:type="numbering" w:customStyle="1" w:styleId="WW8Num7">
    <w:name w:val="WW8Num7"/>
  </w:style>
  <w:style w:type="numbering" w:customStyle="1" w:styleId="WW8Num8">
    <w:name w:val="WW8Num8"/>
  </w:style>
  <w:style w:type="numbering" w:customStyle="1" w:styleId="WW8Num9">
    <w:name w:val="WW8Num9"/>
  </w:style>
  <w:style w:type="numbering" w:customStyle="1" w:styleId="WW8Num10">
    <w:name w:val="WW8Num10"/>
  </w:style>
  <w:style w:type="numbering" w:customStyle="1" w:styleId="WW8Num11">
    <w:name w:val="WW8Num11"/>
  </w:style>
  <w:style w:type="numbering" w:customStyle="1" w:styleId="WW8Num12">
    <w:name w:val="WW8Num12"/>
  </w:style>
  <w:style w:type="character" w:customStyle="1" w:styleId="IntestazioneCarattere1">
    <w:name w:val="Intestazione Carattere1"/>
    <w:basedOn w:val="Carpredefinitoparagrafo"/>
    <w:rPr>
      <w:rFonts w:ascii="Calibri" w:eastAsia="Calibri" w:hAnsi="Calibri" w:cs="Calibri"/>
      <w:w w:val="100"/>
      <w:position w:val="-1"/>
      <w:sz w:val="22"/>
      <w:szCs w:val="22"/>
      <w:effect w:val="none"/>
      <w:vertAlign w:val="baseline"/>
      <w:cs w:val="0"/>
      <w:em w:val="none"/>
      <w:lang w:eastAsia="zh-CN"/>
    </w:rPr>
  </w:style>
  <w:style w:type="character" w:customStyle="1" w:styleId="PidipaginaCarattere1">
    <w:name w:val="Piè di pagina Carattere1"/>
    <w:basedOn w:val="Carpredefinitoparagrafo"/>
    <w:rPr>
      <w:rFonts w:ascii="Calibri" w:eastAsia="Calibri" w:hAnsi="Calibri" w:cs="Calibri"/>
      <w:w w:val="100"/>
      <w:position w:val="-1"/>
      <w:sz w:val="22"/>
      <w:szCs w:val="22"/>
      <w:effect w:val="none"/>
      <w:vertAlign w:val="baseline"/>
      <w:cs w:val="0"/>
      <w:em w:val="none"/>
      <w:lang w:eastAsia="zh-CN"/>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VBELuacIrGy0ozAVBbd9z2w09w==">AMUW2mUr/r8Yu0o7aCS4sHCpvkXsBE8VridMG4+Y4Mo9Uy3An9kk86EpwDTuXgjOkcUWpO+7MyVG41lWrLj9SSRx3HUGCzSywPwxBXFVZo9nmVtGOVanqa61QNUntn9OB71x6hqDOfvX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1478</Words>
  <Characters>8429</Characters>
  <Application>Microsoft Office Word</Application>
  <DocSecurity>0</DocSecurity>
  <Lines>70</Lines>
  <Paragraphs>19</Paragraphs>
  <ScaleCrop>false</ScaleCrop>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Assistente5</dc:creator>
  <cp:lastModifiedBy>Armando P Katiuscia C</cp:lastModifiedBy>
  <cp:revision>7</cp:revision>
  <dcterms:created xsi:type="dcterms:W3CDTF">2019-09-30T11:38:00Z</dcterms:created>
  <dcterms:modified xsi:type="dcterms:W3CDTF">2022-03-11T09:06:00Z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